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5CEF1" w14:textId="77777777" w:rsidR="00012475" w:rsidRDefault="00012475" w:rsidP="005C70B9">
      <w:pPr>
        <w:jc w:val="center"/>
        <w:rPr>
          <w:rFonts w:ascii="Arial" w:hAnsi="Arial" w:cs="Arial"/>
          <w:sz w:val="24"/>
          <w:u w:val="single"/>
        </w:rPr>
      </w:pPr>
    </w:p>
    <w:p w14:paraId="7775CEF2" w14:textId="77777777" w:rsidR="00012475" w:rsidRDefault="00012475" w:rsidP="005C70B9">
      <w:pPr>
        <w:jc w:val="center"/>
        <w:rPr>
          <w:rFonts w:ascii="Arial" w:hAnsi="Arial" w:cs="Arial"/>
          <w:sz w:val="24"/>
          <w:u w:val="single"/>
        </w:rPr>
      </w:pPr>
    </w:p>
    <w:p w14:paraId="7775CEF3" w14:textId="77777777" w:rsidR="00012475" w:rsidRDefault="00012475" w:rsidP="005C70B9">
      <w:pPr>
        <w:jc w:val="center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noProof/>
          <w:sz w:val="24"/>
          <w:u w:val="single"/>
          <w:lang w:eastAsia="en-GB"/>
        </w:rPr>
        <w:drawing>
          <wp:inline distT="0" distB="0" distL="0" distR="0" wp14:anchorId="7775CF1F" wp14:editId="7775CF20">
            <wp:extent cx="4394200" cy="439420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0" cy="439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75CEF4" w14:textId="77777777" w:rsidR="00012475" w:rsidRDefault="00012475" w:rsidP="005C70B9">
      <w:pPr>
        <w:jc w:val="center"/>
        <w:rPr>
          <w:rFonts w:ascii="Arial" w:hAnsi="Arial" w:cs="Arial"/>
          <w:sz w:val="24"/>
          <w:u w:val="single"/>
        </w:rPr>
      </w:pPr>
    </w:p>
    <w:p w14:paraId="7775CEF5" w14:textId="77777777" w:rsidR="00012475" w:rsidRPr="00012475" w:rsidRDefault="00012475" w:rsidP="00012475">
      <w:pPr>
        <w:rPr>
          <w:rFonts w:ascii="Arial" w:hAnsi="Arial" w:cs="Arial"/>
          <w:b/>
          <w:sz w:val="36"/>
          <w:u w:val="single"/>
        </w:rPr>
      </w:pPr>
    </w:p>
    <w:p w14:paraId="7775CEF6" w14:textId="77777777" w:rsidR="00363E4C" w:rsidRPr="00012475" w:rsidRDefault="00363E4C" w:rsidP="005C70B9">
      <w:pPr>
        <w:jc w:val="center"/>
        <w:rPr>
          <w:rFonts w:ascii="Arial" w:hAnsi="Arial" w:cs="Arial"/>
          <w:b/>
          <w:sz w:val="36"/>
          <w:u w:val="single"/>
        </w:rPr>
      </w:pPr>
      <w:r w:rsidRPr="00012475">
        <w:rPr>
          <w:rFonts w:ascii="Arial" w:hAnsi="Arial" w:cs="Arial"/>
          <w:b/>
          <w:sz w:val="36"/>
          <w:u w:val="single"/>
        </w:rPr>
        <w:t>Stepping Stones Scanning Policy</w:t>
      </w:r>
    </w:p>
    <w:p w14:paraId="7775CEF7" w14:textId="77777777" w:rsidR="00363E4C" w:rsidRPr="005C70B9" w:rsidRDefault="00363E4C" w:rsidP="00363E4C">
      <w:pPr>
        <w:rPr>
          <w:rFonts w:ascii="Arial" w:hAnsi="Arial" w:cs="Arial"/>
          <w:sz w:val="24"/>
          <w:u w:val="single"/>
        </w:rPr>
      </w:pPr>
      <w:r w:rsidRPr="005C70B9">
        <w:rPr>
          <w:rFonts w:ascii="Arial" w:hAnsi="Arial" w:cs="Arial"/>
          <w:sz w:val="24"/>
          <w:u w:val="single"/>
        </w:rPr>
        <w:t>Purpose:</w:t>
      </w:r>
    </w:p>
    <w:p w14:paraId="7775CEF8" w14:textId="77777777" w:rsidR="00363E4C" w:rsidRPr="005C70B9" w:rsidRDefault="002B0712" w:rsidP="00363E4C">
      <w:pPr>
        <w:rPr>
          <w:rFonts w:ascii="Arial" w:hAnsi="Arial" w:cs="Arial"/>
          <w:sz w:val="24"/>
        </w:rPr>
      </w:pPr>
      <w:r w:rsidRPr="005C70B9">
        <w:rPr>
          <w:rFonts w:ascii="Arial" w:hAnsi="Arial" w:cs="Arial"/>
          <w:sz w:val="24"/>
        </w:rPr>
        <w:t>Stepping S</w:t>
      </w:r>
      <w:r w:rsidR="00012475">
        <w:rPr>
          <w:rFonts w:ascii="Arial" w:hAnsi="Arial" w:cs="Arial"/>
          <w:sz w:val="24"/>
        </w:rPr>
        <w:t>tones Alternative P</w:t>
      </w:r>
      <w:r w:rsidR="00363E4C" w:rsidRPr="005C70B9">
        <w:rPr>
          <w:rFonts w:ascii="Arial" w:hAnsi="Arial" w:cs="Arial"/>
          <w:sz w:val="24"/>
        </w:rPr>
        <w:t xml:space="preserve">rovision recognises the importance of maintaining a safe and secure learning environment for all students and staff members. In alignment with this commitment, the provision has established guidelines regarding the use of hand-held metal scanners for </w:t>
      </w:r>
      <w:r w:rsidRPr="005C70B9">
        <w:rPr>
          <w:rFonts w:ascii="Arial" w:hAnsi="Arial" w:cs="Arial"/>
          <w:sz w:val="24"/>
        </w:rPr>
        <w:t>searching students and visitors.</w:t>
      </w:r>
    </w:p>
    <w:p w14:paraId="7775CEF9" w14:textId="77777777" w:rsidR="00363E4C" w:rsidRPr="005C70B9" w:rsidRDefault="00363E4C" w:rsidP="00363E4C">
      <w:pPr>
        <w:rPr>
          <w:rFonts w:ascii="Arial" w:hAnsi="Arial" w:cs="Arial"/>
          <w:sz w:val="24"/>
          <w:u w:val="single"/>
        </w:rPr>
      </w:pPr>
    </w:p>
    <w:p w14:paraId="7775CEFA" w14:textId="77777777" w:rsidR="00363E4C" w:rsidRPr="005C70B9" w:rsidRDefault="00363E4C" w:rsidP="00363E4C">
      <w:pPr>
        <w:rPr>
          <w:rFonts w:ascii="Arial" w:hAnsi="Arial" w:cs="Arial"/>
          <w:sz w:val="24"/>
          <w:u w:val="single"/>
        </w:rPr>
      </w:pPr>
      <w:r w:rsidRPr="005C70B9">
        <w:rPr>
          <w:rFonts w:ascii="Arial" w:hAnsi="Arial" w:cs="Arial"/>
          <w:sz w:val="24"/>
          <w:u w:val="single"/>
        </w:rPr>
        <w:t>1. Policy Overview</w:t>
      </w:r>
    </w:p>
    <w:p w14:paraId="7775CEFB" w14:textId="77777777" w:rsidR="00363E4C" w:rsidRPr="005C70B9" w:rsidRDefault="00363E4C" w:rsidP="00363E4C">
      <w:pPr>
        <w:rPr>
          <w:rFonts w:ascii="Arial" w:hAnsi="Arial" w:cs="Arial"/>
          <w:sz w:val="24"/>
        </w:rPr>
      </w:pPr>
      <w:r w:rsidRPr="005C70B9">
        <w:rPr>
          <w:rFonts w:ascii="Arial" w:hAnsi="Arial" w:cs="Arial"/>
          <w:sz w:val="24"/>
        </w:rPr>
        <w:t>Scope: This policy applies to all students attending Stepping Stones, as well as visitors who enter the premises during operational hours.</w:t>
      </w:r>
    </w:p>
    <w:p w14:paraId="7775CEFC" w14:textId="77777777" w:rsidR="00363E4C" w:rsidRPr="005C70B9" w:rsidRDefault="00363E4C" w:rsidP="00363E4C">
      <w:pPr>
        <w:rPr>
          <w:rFonts w:ascii="Arial" w:hAnsi="Arial" w:cs="Arial"/>
          <w:sz w:val="24"/>
        </w:rPr>
      </w:pPr>
      <w:r w:rsidRPr="005C70B9">
        <w:rPr>
          <w:rFonts w:ascii="Arial" w:hAnsi="Arial" w:cs="Arial"/>
          <w:sz w:val="24"/>
        </w:rPr>
        <w:t>Objective: To prevent the entry of items that could compromise the safety, security, and focus of the educational environment.</w:t>
      </w:r>
    </w:p>
    <w:p w14:paraId="7775CEFD" w14:textId="77777777" w:rsidR="00363E4C" w:rsidRPr="005C70B9" w:rsidRDefault="00363E4C" w:rsidP="00363E4C">
      <w:pPr>
        <w:rPr>
          <w:rFonts w:ascii="Arial" w:hAnsi="Arial" w:cs="Arial"/>
          <w:sz w:val="24"/>
        </w:rPr>
      </w:pPr>
      <w:r w:rsidRPr="005C70B9">
        <w:rPr>
          <w:rFonts w:ascii="Arial" w:hAnsi="Arial" w:cs="Arial"/>
          <w:sz w:val="24"/>
        </w:rPr>
        <w:lastRenderedPageBreak/>
        <w:t>Responsibility: All staff members involved in the scanning process, particularly those stationed at the entrance, must adhere strictly to this policy.</w:t>
      </w:r>
    </w:p>
    <w:p w14:paraId="7775CEFE" w14:textId="77777777" w:rsidR="00363E4C" w:rsidRPr="005C70B9" w:rsidRDefault="00363E4C" w:rsidP="00363E4C">
      <w:pPr>
        <w:rPr>
          <w:rFonts w:ascii="Arial" w:hAnsi="Arial" w:cs="Arial"/>
          <w:sz w:val="24"/>
          <w:u w:val="single"/>
        </w:rPr>
      </w:pPr>
      <w:r w:rsidRPr="005C70B9">
        <w:rPr>
          <w:rFonts w:ascii="Arial" w:hAnsi="Arial" w:cs="Arial"/>
          <w:sz w:val="24"/>
          <w:u w:val="single"/>
        </w:rPr>
        <w:t>2. Items Subject to Scanning</w:t>
      </w:r>
    </w:p>
    <w:p w14:paraId="7775CEFF" w14:textId="77777777" w:rsidR="00363E4C" w:rsidRPr="005C70B9" w:rsidRDefault="00363E4C" w:rsidP="00363E4C">
      <w:pPr>
        <w:rPr>
          <w:rFonts w:ascii="Arial" w:hAnsi="Arial" w:cs="Arial"/>
          <w:sz w:val="24"/>
        </w:rPr>
      </w:pPr>
      <w:r w:rsidRPr="005C70B9">
        <w:rPr>
          <w:rFonts w:ascii="Arial" w:hAnsi="Arial" w:cs="Arial"/>
          <w:sz w:val="24"/>
        </w:rPr>
        <w:t>Electronic Devices: Mobil</w:t>
      </w:r>
      <w:r w:rsidR="005C70B9" w:rsidRPr="005C70B9">
        <w:rPr>
          <w:rFonts w:ascii="Arial" w:hAnsi="Arial" w:cs="Arial"/>
          <w:sz w:val="24"/>
        </w:rPr>
        <w:t>e phones, tablets,</w:t>
      </w:r>
      <w:r w:rsidRPr="005C70B9">
        <w:rPr>
          <w:rFonts w:ascii="Arial" w:hAnsi="Arial" w:cs="Arial"/>
          <w:sz w:val="24"/>
        </w:rPr>
        <w:t xml:space="preserve"> and other personal electronic devices.</w:t>
      </w:r>
    </w:p>
    <w:p w14:paraId="7775CF00" w14:textId="77777777" w:rsidR="00363E4C" w:rsidRPr="005C70B9" w:rsidRDefault="00363E4C" w:rsidP="00363E4C">
      <w:pPr>
        <w:rPr>
          <w:rFonts w:ascii="Arial" w:hAnsi="Arial" w:cs="Arial"/>
          <w:sz w:val="24"/>
        </w:rPr>
      </w:pPr>
      <w:r w:rsidRPr="005C70B9">
        <w:rPr>
          <w:rFonts w:ascii="Arial" w:hAnsi="Arial" w:cs="Arial"/>
          <w:sz w:val="24"/>
        </w:rPr>
        <w:t>Prohibited Items: Weapons, sharp objects,</w:t>
      </w:r>
      <w:r w:rsidR="005C70B9" w:rsidRPr="005C70B9">
        <w:rPr>
          <w:rFonts w:ascii="Arial" w:hAnsi="Arial" w:cs="Arial"/>
          <w:sz w:val="24"/>
        </w:rPr>
        <w:t xml:space="preserve"> vapes,</w:t>
      </w:r>
      <w:r w:rsidRPr="005C70B9">
        <w:rPr>
          <w:rFonts w:ascii="Arial" w:hAnsi="Arial" w:cs="Arial"/>
          <w:sz w:val="24"/>
        </w:rPr>
        <w:t xml:space="preserve"> substances that are not permitted on school premises (e.g., drugs, alcohol), or any item that could be used to cause harm.</w:t>
      </w:r>
    </w:p>
    <w:p w14:paraId="7775CF01" w14:textId="77777777" w:rsidR="00363E4C" w:rsidRPr="005C70B9" w:rsidRDefault="00363E4C" w:rsidP="00363E4C">
      <w:pPr>
        <w:rPr>
          <w:rFonts w:ascii="Arial" w:hAnsi="Arial" w:cs="Arial"/>
          <w:sz w:val="24"/>
        </w:rPr>
      </w:pPr>
      <w:r w:rsidRPr="005C70B9">
        <w:rPr>
          <w:rFonts w:ascii="Arial" w:hAnsi="Arial" w:cs="Arial"/>
          <w:sz w:val="24"/>
        </w:rPr>
        <w:t>Distracting Items: Items not conducive to the learning environment, including toys, non-education</w:t>
      </w:r>
      <w:r w:rsidR="000051CA">
        <w:rPr>
          <w:rFonts w:ascii="Arial" w:hAnsi="Arial" w:cs="Arial"/>
          <w:sz w:val="24"/>
        </w:rPr>
        <w:t>al materials, and any unauthoris</w:t>
      </w:r>
      <w:r w:rsidRPr="005C70B9">
        <w:rPr>
          <w:rFonts w:ascii="Arial" w:hAnsi="Arial" w:cs="Arial"/>
          <w:sz w:val="24"/>
        </w:rPr>
        <w:t>ed items.</w:t>
      </w:r>
    </w:p>
    <w:p w14:paraId="7775CF02" w14:textId="77777777" w:rsidR="00363E4C" w:rsidRPr="005C70B9" w:rsidRDefault="00363E4C" w:rsidP="00363E4C">
      <w:pPr>
        <w:rPr>
          <w:rFonts w:ascii="Arial" w:hAnsi="Arial" w:cs="Arial"/>
          <w:sz w:val="24"/>
          <w:u w:val="single"/>
        </w:rPr>
      </w:pPr>
      <w:r w:rsidRPr="005C70B9">
        <w:rPr>
          <w:rFonts w:ascii="Arial" w:hAnsi="Arial" w:cs="Arial"/>
          <w:sz w:val="24"/>
          <w:u w:val="single"/>
        </w:rPr>
        <w:t>3. Scanning Procedure</w:t>
      </w:r>
    </w:p>
    <w:p w14:paraId="7775CF03" w14:textId="77777777" w:rsidR="00363E4C" w:rsidRPr="005C70B9" w:rsidRDefault="00363E4C" w:rsidP="00363E4C">
      <w:pPr>
        <w:rPr>
          <w:rFonts w:ascii="Arial" w:hAnsi="Arial" w:cs="Arial"/>
          <w:sz w:val="24"/>
        </w:rPr>
      </w:pPr>
      <w:r w:rsidRPr="005C70B9">
        <w:rPr>
          <w:rFonts w:ascii="Arial" w:hAnsi="Arial" w:cs="Arial"/>
          <w:sz w:val="24"/>
        </w:rPr>
        <w:t>Arrival: Upon arrival, all students must pass through the designated scanning area before entering the main building.</w:t>
      </w:r>
    </w:p>
    <w:p w14:paraId="7775CF04" w14:textId="77777777" w:rsidR="00363E4C" w:rsidRPr="005C70B9" w:rsidRDefault="00363E4C" w:rsidP="00363E4C">
      <w:pPr>
        <w:rPr>
          <w:rFonts w:ascii="Arial" w:hAnsi="Arial" w:cs="Arial"/>
          <w:sz w:val="24"/>
        </w:rPr>
      </w:pPr>
      <w:r w:rsidRPr="005C70B9">
        <w:rPr>
          <w:rFonts w:ascii="Arial" w:hAnsi="Arial" w:cs="Arial"/>
          <w:sz w:val="24"/>
        </w:rPr>
        <w:t>Designated Scanning Equipment: A metal detector and/or handheld scanner will be used to screen students for prohibited items.</w:t>
      </w:r>
    </w:p>
    <w:p w14:paraId="7775CF05" w14:textId="77777777" w:rsidR="00363E4C" w:rsidRPr="005C70B9" w:rsidRDefault="00363E4C" w:rsidP="00363E4C">
      <w:pPr>
        <w:rPr>
          <w:rFonts w:ascii="Arial" w:hAnsi="Arial" w:cs="Arial"/>
          <w:sz w:val="24"/>
        </w:rPr>
      </w:pPr>
      <w:r w:rsidRPr="005C70B9">
        <w:rPr>
          <w:rFonts w:ascii="Arial" w:hAnsi="Arial" w:cs="Arial"/>
          <w:sz w:val="24"/>
        </w:rPr>
        <w:t>Bag Check: Students will be asked to place their bags on a designated table for inspection. Staff will check bags for unauthor</w:t>
      </w:r>
      <w:r w:rsidR="000051CA">
        <w:rPr>
          <w:rFonts w:ascii="Arial" w:hAnsi="Arial" w:cs="Arial"/>
          <w:sz w:val="24"/>
        </w:rPr>
        <w:t>is</w:t>
      </w:r>
      <w:r w:rsidRPr="005C70B9">
        <w:rPr>
          <w:rFonts w:ascii="Arial" w:hAnsi="Arial" w:cs="Arial"/>
          <w:sz w:val="24"/>
        </w:rPr>
        <w:t>ed or potentially distracting items.</w:t>
      </w:r>
    </w:p>
    <w:p w14:paraId="7775CF06" w14:textId="77777777" w:rsidR="00363E4C" w:rsidRPr="005C70B9" w:rsidRDefault="00363E4C" w:rsidP="00363E4C">
      <w:pPr>
        <w:rPr>
          <w:rFonts w:ascii="Arial" w:hAnsi="Arial" w:cs="Arial"/>
          <w:sz w:val="24"/>
        </w:rPr>
      </w:pPr>
      <w:r w:rsidRPr="005C70B9">
        <w:rPr>
          <w:rFonts w:ascii="Arial" w:hAnsi="Arial" w:cs="Arial"/>
          <w:sz w:val="24"/>
        </w:rPr>
        <w:t>Personal Belongings: Any student found with prohibited items will have those items confiscated. Confiscated items will be stored securely and returned to the student’s parent</w:t>
      </w:r>
      <w:r w:rsidR="000051CA">
        <w:rPr>
          <w:rFonts w:ascii="Arial" w:hAnsi="Arial" w:cs="Arial"/>
          <w:sz w:val="24"/>
        </w:rPr>
        <w:t>/guardian at the end of the day (Staff may contact parent/guardian and dispose of items/objects).</w:t>
      </w:r>
    </w:p>
    <w:p w14:paraId="7775CF07" w14:textId="77777777" w:rsidR="00363E4C" w:rsidRPr="005C70B9" w:rsidRDefault="00363E4C" w:rsidP="00363E4C">
      <w:pPr>
        <w:rPr>
          <w:rFonts w:ascii="Arial" w:hAnsi="Arial" w:cs="Arial"/>
          <w:sz w:val="24"/>
        </w:rPr>
      </w:pPr>
      <w:r w:rsidRPr="005C70B9">
        <w:rPr>
          <w:rFonts w:ascii="Arial" w:hAnsi="Arial" w:cs="Arial"/>
          <w:sz w:val="24"/>
        </w:rPr>
        <w:t>Electronic Devices: Students must turn in any electronic devices upon entry. These devices will be stored securely and returned at the end of the school day.</w:t>
      </w:r>
    </w:p>
    <w:p w14:paraId="7775CF08" w14:textId="77777777" w:rsidR="00363E4C" w:rsidRPr="005C70B9" w:rsidRDefault="00363E4C" w:rsidP="00363E4C">
      <w:pPr>
        <w:rPr>
          <w:rFonts w:ascii="Arial" w:hAnsi="Arial" w:cs="Arial"/>
          <w:sz w:val="24"/>
          <w:u w:val="single"/>
        </w:rPr>
      </w:pPr>
      <w:r w:rsidRPr="005C70B9">
        <w:rPr>
          <w:rFonts w:ascii="Arial" w:hAnsi="Arial" w:cs="Arial"/>
          <w:sz w:val="24"/>
          <w:u w:val="single"/>
        </w:rPr>
        <w:t>4. Staff Responsibilities</w:t>
      </w:r>
    </w:p>
    <w:p w14:paraId="7775CF09" w14:textId="77777777" w:rsidR="00363E4C" w:rsidRPr="005C70B9" w:rsidRDefault="00363E4C" w:rsidP="00363E4C">
      <w:pPr>
        <w:rPr>
          <w:rFonts w:ascii="Arial" w:hAnsi="Arial" w:cs="Arial"/>
          <w:sz w:val="24"/>
        </w:rPr>
      </w:pPr>
      <w:r w:rsidRPr="005C70B9">
        <w:rPr>
          <w:rFonts w:ascii="Arial" w:hAnsi="Arial" w:cs="Arial"/>
          <w:sz w:val="24"/>
        </w:rPr>
        <w:t>Training: Staff involved in the scanning process will receive training on the proper use of scanning equipment and the identification of prohibited items.</w:t>
      </w:r>
    </w:p>
    <w:p w14:paraId="7775CF0A" w14:textId="77777777" w:rsidR="00363E4C" w:rsidRPr="005C70B9" w:rsidRDefault="00363E4C" w:rsidP="00363E4C">
      <w:pPr>
        <w:rPr>
          <w:rFonts w:ascii="Arial" w:hAnsi="Arial" w:cs="Arial"/>
          <w:sz w:val="24"/>
        </w:rPr>
      </w:pPr>
      <w:r w:rsidRPr="005C70B9">
        <w:rPr>
          <w:rFonts w:ascii="Arial" w:hAnsi="Arial" w:cs="Arial"/>
          <w:sz w:val="24"/>
        </w:rPr>
        <w:t>Consistency: Staff must conduct the scanning process consistently for</w:t>
      </w:r>
      <w:r w:rsidR="002B0712" w:rsidRPr="005C70B9">
        <w:rPr>
          <w:rFonts w:ascii="Arial" w:hAnsi="Arial" w:cs="Arial"/>
          <w:sz w:val="24"/>
        </w:rPr>
        <w:t xml:space="preserve"> all students. Scanning will be conducted in a manner that respects the privacy and dignity of the students involved.</w:t>
      </w:r>
    </w:p>
    <w:p w14:paraId="7775CF0B" w14:textId="77777777" w:rsidR="00363E4C" w:rsidRPr="005C70B9" w:rsidRDefault="00363E4C" w:rsidP="00363E4C">
      <w:pPr>
        <w:rPr>
          <w:rFonts w:ascii="Arial" w:hAnsi="Arial" w:cs="Arial"/>
          <w:sz w:val="24"/>
        </w:rPr>
      </w:pPr>
      <w:r w:rsidRPr="005C70B9">
        <w:rPr>
          <w:rFonts w:ascii="Arial" w:hAnsi="Arial" w:cs="Arial"/>
          <w:sz w:val="24"/>
        </w:rPr>
        <w:t>Confidentiality: Staff must handle the scanning process with discretion and maintain confidentiality regarding any items confiscated or issues encountered during the scan.</w:t>
      </w:r>
    </w:p>
    <w:p w14:paraId="7775CF0C" w14:textId="77777777" w:rsidR="000051CA" w:rsidRDefault="00363E4C" w:rsidP="00363E4C">
      <w:pPr>
        <w:rPr>
          <w:rFonts w:ascii="Arial" w:hAnsi="Arial" w:cs="Arial"/>
          <w:sz w:val="24"/>
        </w:rPr>
      </w:pPr>
      <w:r w:rsidRPr="005C70B9">
        <w:rPr>
          <w:rFonts w:ascii="Arial" w:hAnsi="Arial" w:cs="Arial"/>
          <w:sz w:val="24"/>
        </w:rPr>
        <w:t>Incident Reporting: Any incidents involving the discovery of prohibited items or concerns during scanning must be reported immediately to the designated safeguarding officer.</w:t>
      </w:r>
    </w:p>
    <w:p w14:paraId="7775CF0D" w14:textId="77777777" w:rsidR="000051CA" w:rsidRDefault="000051CA" w:rsidP="00363E4C">
      <w:pPr>
        <w:rPr>
          <w:rFonts w:ascii="Arial" w:hAnsi="Arial" w:cs="Arial"/>
          <w:sz w:val="24"/>
        </w:rPr>
      </w:pPr>
    </w:p>
    <w:p w14:paraId="7775CF0E" w14:textId="77777777" w:rsidR="000051CA" w:rsidRDefault="000051CA" w:rsidP="00363E4C">
      <w:pPr>
        <w:rPr>
          <w:rFonts w:ascii="Arial" w:hAnsi="Arial" w:cs="Arial"/>
          <w:sz w:val="24"/>
        </w:rPr>
      </w:pPr>
    </w:p>
    <w:p w14:paraId="7775CF0F" w14:textId="77777777" w:rsidR="000051CA" w:rsidRDefault="000051CA" w:rsidP="00363E4C">
      <w:pPr>
        <w:rPr>
          <w:rFonts w:ascii="Arial" w:hAnsi="Arial" w:cs="Arial"/>
          <w:sz w:val="24"/>
        </w:rPr>
      </w:pPr>
    </w:p>
    <w:p w14:paraId="7775CF10" w14:textId="77777777" w:rsidR="00363E4C" w:rsidRPr="005C70B9" w:rsidRDefault="00363E4C" w:rsidP="00363E4C">
      <w:pPr>
        <w:rPr>
          <w:rFonts w:ascii="Arial" w:hAnsi="Arial" w:cs="Arial"/>
          <w:sz w:val="24"/>
          <w:u w:val="single"/>
        </w:rPr>
      </w:pPr>
      <w:r w:rsidRPr="005C70B9">
        <w:rPr>
          <w:rFonts w:ascii="Arial" w:hAnsi="Arial" w:cs="Arial"/>
          <w:sz w:val="24"/>
          <w:u w:val="single"/>
        </w:rPr>
        <w:lastRenderedPageBreak/>
        <w:t>5. Parental Communication</w:t>
      </w:r>
    </w:p>
    <w:p w14:paraId="7775CF11" w14:textId="77777777" w:rsidR="00363E4C" w:rsidRPr="005C70B9" w:rsidRDefault="00363E4C" w:rsidP="00363E4C">
      <w:pPr>
        <w:rPr>
          <w:rFonts w:ascii="Arial" w:hAnsi="Arial" w:cs="Arial"/>
          <w:sz w:val="24"/>
        </w:rPr>
      </w:pPr>
      <w:r w:rsidRPr="005C70B9">
        <w:rPr>
          <w:rFonts w:ascii="Arial" w:hAnsi="Arial" w:cs="Arial"/>
          <w:sz w:val="24"/>
        </w:rPr>
        <w:t xml:space="preserve">Notification: Parents/guardians will be informed of the scanning </w:t>
      </w:r>
      <w:r w:rsidR="005C70B9" w:rsidRPr="005C70B9">
        <w:rPr>
          <w:rFonts w:ascii="Arial" w:hAnsi="Arial" w:cs="Arial"/>
          <w:sz w:val="24"/>
        </w:rPr>
        <w:t>policy upon their child’s enrol</w:t>
      </w:r>
      <w:r w:rsidRPr="005C70B9">
        <w:rPr>
          <w:rFonts w:ascii="Arial" w:hAnsi="Arial" w:cs="Arial"/>
          <w:sz w:val="24"/>
        </w:rPr>
        <w:t>ment at Stepping Stones. Clear communication will ensure understanding of the rationale behind the policy.</w:t>
      </w:r>
    </w:p>
    <w:p w14:paraId="7775CF12" w14:textId="77777777" w:rsidR="00363E4C" w:rsidRPr="005C70B9" w:rsidRDefault="00363E4C" w:rsidP="00363E4C">
      <w:pPr>
        <w:rPr>
          <w:rFonts w:ascii="Arial" w:hAnsi="Arial" w:cs="Arial"/>
          <w:sz w:val="24"/>
        </w:rPr>
      </w:pPr>
      <w:r w:rsidRPr="005C70B9">
        <w:rPr>
          <w:rFonts w:ascii="Arial" w:hAnsi="Arial" w:cs="Arial"/>
          <w:sz w:val="24"/>
        </w:rPr>
        <w:t>Confiscation Protocol: Parents/guardians will be notified if any prohibited or distracting items are confiscated. The items will be returned directly to them, rather than to the student.</w:t>
      </w:r>
    </w:p>
    <w:p w14:paraId="7775CF13" w14:textId="77777777" w:rsidR="00363E4C" w:rsidRPr="005C70B9" w:rsidRDefault="00363E4C" w:rsidP="00363E4C">
      <w:pPr>
        <w:rPr>
          <w:rFonts w:ascii="Arial" w:hAnsi="Arial" w:cs="Arial"/>
          <w:sz w:val="24"/>
        </w:rPr>
      </w:pPr>
      <w:r w:rsidRPr="005C70B9">
        <w:rPr>
          <w:rFonts w:ascii="Arial" w:hAnsi="Arial" w:cs="Arial"/>
          <w:sz w:val="24"/>
        </w:rPr>
        <w:t>Cooperation: Parents/guardians are encouraged to cooperate with the policy by ensuring that their children do not bring prohibited items to school.</w:t>
      </w:r>
    </w:p>
    <w:p w14:paraId="7775CF14" w14:textId="77777777" w:rsidR="00363E4C" w:rsidRPr="005C70B9" w:rsidRDefault="00363E4C" w:rsidP="00363E4C">
      <w:pPr>
        <w:rPr>
          <w:rFonts w:ascii="Arial" w:hAnsi="Arial" w:cs="Arial"/>
          <w:sz w:val="24"/>
          <w:u w:val="single"/>
        </w:rPr>
      </w:pPr>
      <w:r w:rsidRPr="005C70B9">
        <w:rPr>
          <w:rFonts w:ascii="Arial" w:hAnsi="Arial" w:cs="Arial"/>
          <w:sz w:val="24"/>
          <w:u w:val="single"/>
        </w:rPr>
        <w:t>6. Student Awareness</w:t>
      </w:r>
    </w:p>
    <w:p w14:paraId="7775CF15" w14:textId="77777777" w:rsidR="00363E4C" w:rsidRPr="005C70B9" w:rsidRDefault="00363E4C" w:rsidP="00363E4C">
      <w:pPr>
        <w:rPr>
          <w:rFonts w:ascii="Arial" w:hAnsi="Arial" w:cs="Arial"/>
          <w:sz w:val="24"/>
        </w:rPr>
      </w:pPr>
      <w:r w:rsidRPr="005C70B9">
        <w:rPr>
          <w:rFonts w:ascii="Arial" w:hAnsi="Arial" w:cs="Arial"/>
          <w:sz w:val="24"/>
        </w:rPr>
        <w:t>Education: Students will be informed about the scanning policy and its importance in maintaining a safe and productive learning environment.</w:t>
      </w:r>
    </w:p>
    <w:p w14:paraId="7775CF16" w14:textId="77777777" w:rsidR="00363E4C" w:rsidRPr="005C70B9" w:rsidRDefault="00363E4C" w:rsidP="00363E4C">
      <w:pPr>
        <w:rPr>
          <w:rFonts w:ascii="Arial" w:hAnsi="Arial" w:cs="Arial"/>
          <w:sz w:val="24"/>
        </w:rPr>
      </w:pPr>
      <w:r w:rsidRPr="005C70B9">
        <w:rPr>
          <w:rFonts w:ascii="Arial" w:hAnsi="Arial" w:cs="Arial"/>
          <w:sz w:val="24"/>
        </w:rPr>
        <w:t>Compliance: Students are expected to comply with the scanning process and to understand the consequences of attempting to bring p</w:t>
      </w:r>
      <w:r w:rsidR="005C70B9" w:rsidRPr="005C70B9">
        <w:rPr>
          <w:rFonts w:ascii="Arial" w:hAnsi="Arial" w:cs="Arial"/>
          <w:sz w:val="24"/>
        </w:rPr>
        <w:t>rohibited items into the provision. Failure of compliance will result in staff referring to the behaviour policy in place.</w:t>
      </w:r>
    </w:p>
    <w:p w14:paraId="7775CF17" w14:textId="77777777" w:rsidR="00363E4C" w:rsidRPr="005C70B9" w:rsidRDefault="00363E4C" w:rsidP="00363E4C">
      <w:pPr>
        <w:rPr>
          <w:rFonts w:ascii="Arial" w:hAnsi="Arial" w:cs="Arial"/>
          <w:sz w:val="24"/>
          <w:u w:val="single"/>
        </w:rPr>
      </w:pPr>
      <w:r w:rsidRPr="005C70B9">
        <w:rPr>
          <w:rFonts w:ascii="Arial" w:hAnsi="Arial" w:cs="Arial"/>
          <w:sz w:val="24"/>
          <w:u w:val="single"/>
        </w:rPr>
        <w:t>7. Review and Monitoring</w:t>
      </w:r>
    </w:p>
    <w:p w14:paraId="7775CF18" w14:textId="77777777" w:rsidR="00363E4C" w:rsidRPr="005C70B9" w:rsidRDefault="00363E4C" w:rsidP="00363E4C">
      <w:pPr>
        <w:rPr>
          <w:rFonts w:ascii="Arial" w:hAnsi="Arial" w:cs="Arial"/>
          <w:sz w:val="24"/>
        </w:rPr>
      </w:pPr>
      <w:r w:rsidRPr="005C70B9">
        <w:rPr>
          <w:rFonts w:ascii="Arial" w:hAnsi="Arial" w:cs="Arial"/>
          <w:sz w:val="24"/>
        </w:rPr>
        <w:t>Regular Review: The scanning policy will be reviewed regularly (at least annually) to ensure its effectiveness and to address any emerging safety concerns.</w:t>
      </w:r>
    </w:p>
    <w:p w14:paraId="7775CF19" w14:textId="77777777" w:rsidR="00363E4C" w:rsidRPr="005C70B9" w:rsidRDefault="00363E4C" w:rsidP="00363E4C">
      <w:pPr>
        <w:rPr>
          <w:rFonts w:ascii="Arial" w:hAnsi="Arial" w:cs="Arial"/>
          <w:sz w:val="24"/>
        </w:rPr>
      </w:pPr>
      <w:r w:rsidRPr="005C70B9">
        <w:rPr>
          <w:rFonts w:ascii="Arial" w:hAnsi="Arial" w:cs="Arial"/>
          <w:sz w:val="24"/>
        </w:rPr>
        <w:t>Feedback: Feedback from staff, students, and parents will be solicited to continually improve the scanning process and address any issues.</w:t>
      </w:r>
    </w:p>
    <w:p w14:paraId="7775CF1A" w14:textId="77777777" w:rsidR="00363E4C" w:rsidRPr="005C70B9" w:rsidRDefault="00363E4C" w:rsidP="00363E4C">
      <w:pPr>
        <w:rPr>
          <w:rFonts w:ascii="Arial" w:hAnsi="Arial" w:cs="Arial"/>
          <w:sz w:val="24"/>
          <w:u w:val="single"/>
        </w:rPr>
      </w:pPr>
      <w:r w:rsidRPr="005C70B9">
        <w:rPr>
          <w:rFonts w:ascii="Arial" w:hAnsi="Arial" w:cs="Arial"/>
          <w:sz w:val="24"/>
          <w:u w:val="single"/>
        </w:rPr>
        <w:t>Conclusion</w:t>
      </w:r>
    </w:p>
    <w:p w14:paraId="7775CF1B" w14:textId="77777777" w:rsidR="008A5239" w:rsidRDefault="00363E4C" w:rsidP="00363E4C">
      <w:pPr>
        <w:rPr>
          <w:rFonts w:ascii="Arial" w:hAnsi="Arial" w:cs="Arial"/>
          <w:sz w:val="24"/>
        </w:rPr>
      </w:pPr>
      <w:r w:rsidRPr="005C70B9">
        <w:rPr>
          <w:rFonts w:ascii="Arial" w:hAnsi="Arial" w:cs="Arial"/>
          <w:sz w:val="24"/>
        </w:rPr>
        <w:t>This scanning policy is a crucial component of Stepping Stones’ commitment to creating a safe and distraction-free environment for all students and staff.</w:t>
      </w:r>
      <w:r w:rsidR="002B0712" w:rsidRPr="005C70B9">
        <w:rPr>
          <w:rFonts w:ascii="Arial" w:hAnsi="Arial" w:cs="Arial"/>
          <w:sz w:val="24"/>
        </w:rPr>
        <w:t xml:space="preserve"> This will help our students thrive academically, socially</w:t>
      </w:r>
      <w:r w:rsidR="005C70B9" w:rsidRPr="005C70B9">
        <w:rPr>
          <w:rFonts w:ascii="Arial" w:hAnsi="Arial" w:cs="Arial"/>
          <w:sz w:val="24"/>
        </w:rPr>
        <w:t xml:space="preserve"> and emotionally.</w:t>
      </w:r>
      <w:r w:rsidRPr="005C70B9">
        <w:rPr>
          <w:rFonts w:ascii="Arial" w:hAnsi="Arial" w:cs="Arial"/>
          <w:sz w:val="24"/>
        </w:rPr>
        <w:t xml:space="preserve"> By adhering to these guidelines, the provision can ensure that educational activities proceed without unnecessary interruptions and that all members of the community feel secure.</w:t>
      </w:r>
    </w:p>
    <w:p w14:paraId="7775CF1C" w14:textId="77777777" w:rsidR="00593FAA" w:rsidRDefault="00593FAA" w:rsidP="00363E4C">
      <w:pPr>
        <w:rPr>
          <w:rFonts w:ascii="Arial" w:hAnsi="Arial" w:cs="Arial"/>
          <w:sz w:val="24"/>
        </w:rPr>
      </w:pPr>
    </w:p>
    <w:p w14:paraId="7775CF1D" w14:textId="77777777" w:rsidR="00593FAA" w:rsidRDefault="00593FAA" w:rsidP="00363E4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Reviewed on: 20/08/25</w:t>
      </w:r>
    </w:p>
    <w:p w14:paraId="578D25D0" w14:textId="60F43E29" w:rsidR="000802A9" w:rsidRDefault="000802A9" w:rsidP="00363E4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Reviewed by: Joshua Roscoe- Head of Provision </w:t>
      </w:r>
    </w:p>
    <w:p w14:paraId="7775CF1E" w14:textId="77777777" w:rsidR="00593FAA" w:rsidRPr="005C70B9" w:rsidRDefault="00593FAA" w:rsidP="00363E4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Next review date: August 2026</w:t>
      </w:r>
    </w:p>
    <w:sectPr w:rsidR="00593FAA" w:rsidRPr="005C70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E4C"/>
    <w:rsid w:val="000051CA"/>
    <w:rsid w:val="00012475"/>
    <w:rsid w:val="000802A9"/>
    <w:rsid w:val="002B0712"/>
    <w:rsid w:val="00363E4C"/>
    <w:rsid w:val="00593FAA"/>
    <w:rsid w:val="005C70B9"/>
    <w:rsid w:val="00644032"/>
    <w:rsid w:val="008A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75CEF1"/>
  <w15:chartTrackingRefBased/>
  <w15:docId w15:val="{7E320EDA-A63A-4853-A18C-D77F0DE22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52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659</Words>
  <Characters>3958</Characters>
  <Application>Microsoft Office Word</Application>
  <DocSecurity>0</DocSecurity>
  <Lines>123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Joshua Roscoe</cp:lastModifiedBy>
  <cp:revision>4</cp:revision>
  <dcterms:created xsi:type="dcterms:W3CDTF">2024-08-20T11:38:00Z</dcterms:created>
  <dcterms:modified xsi:type="dcterms:W3CDTF">2025-10-21T09:46:00Z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837f1dcc-39e9-43ca-a6ef-9747237a0dc6</vt:lpwstr>
  </property>
</Properties>
</file>