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A25" w:rsidRDefault="008E0A25" w:rsidP="008E0A25">
      <w:pPr>
        <w:jc w:val="center"/>
        <w:rPr>
          <w:b/>
          <w:bCs/>
        </w:rPr>
      </w:pPr>
    </w:p>
    <w:p w:rsidR="008E0A25" w:rsidRDefault="008E0A25" w:rsidP="008E0A25">
      <w:pPr>
        <w:jc w:val="center"/>
        <w:rPr>
          <w:b/>
          <w:bCs/>
        </w:rPr>
      </w:pPr>
    </w:p>
    <w:p w:rsidR="008E0A25" w:rsidRDefault="008E0A25" w:rsidP="008E0A25">
      <w:pPr>
        <w:jc w:val="center"/>
        <w:rPr>
          <w:b/>
          <w:bCs/>
        </w:rPr>
      </w:pPr>
    </w:p>
    <w:p w:rsidR="008E0A25" w:rsidRDefault="008E0A25" w:rsidP="008E0A25">
      <w:pPr>
        <w:jc w:val="center"/>
        <w:rPr>
          <w:b/>
          <w:bCs/>
        </w:rPr>
      </w:pPr>
    </w:p>
    <w:p w:rsidR="008E0A25" w:rsidRDefault="008E0A25" w:rsidP="008E0A25">
      <w:pPr>
        <w:jc w:val="center"/>
        <w:rPr>
          <w:b/>
          <w:bCs/>
        </w:rPr>
      </w:pPr>
    </w:p>
    <w:p w:rsidR="008E0A25" w:rsidRDefault="008E0A25" w:rsidP="008E0A25">
      <w:pPr>
        <w:jc w:val="center"/>
        <w:rPr>
          <w:b/>
          <w:bCs/>
        </w:rPr>
      </w:pPr>
      <w:r w:rsidRPr="00624DBC">
        <w:rPr>
          <w:rFonts w:ascii="Arial" w:eastAsia="Calibri" w:hAnsi="Arial" w:cs="Arial"/>
          <w:noProof/>
          <w:kern w:val="2"/>
          <w:sz w:val="36"/>
          <w:szCs w:val="36"/>
          <w:lang w:eastAsia="en-GB"/>
          <w14:ligatures w14:val="standardContextual"/>
        </w:rPr>
        <w:drawing>
          <wp:inline distT="0" distB="0" distL="0" distR="0" wp14:anchorId="4512274E" wp14:editId="647AA763">
            <wp:extent cx="3474720" cy="3474720"/>
            <wp:effectExtent l="0" t="0" r="0" b="0"/>
            <wp:docPr id="82908656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86564"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3474720"/>
                    </a:xfrm>
                    <a:prstGeom prst="rect">
                      <a:avLst/>
                    </a:prstGeom>
                    <a:noFill/>
                  </pic:spPr>
                </pic:pic>
              </a:graphicData>
            </a:graphic>
          </wp:inline>
        </w:drawing>
      </w:r>
    </w:p>
    <w:p w:rsidR="008E0A25" w:rsidRDefault="008E0A25" w:rsidP="008E0A25">
      <w:pPr>
        <w:rPr>
          <w:b/>
          <w:bCs/>
        </w:rPr>
      </w:pPr>
    </w:p>
    <w:p w:rsidR="008E0A25" w:rsidRDefault="008E0A25" w:rsidP="008E0A25">
      <w:pPr>
        <w:jc w:val="center"/>
        <w:rPr>
          <w:b/>
          <w:bCs/>
        </w:rPr>
      </w:pPr>
    </w:p>
    <w:p w:rsidR="008E0A25" w:rsidRPr="008E0A25" w:rsidRDefault="008E0A25" w:rsidP="008E0A25">
      <w:pPr>
        <w:jc w:val="center"/>
        <w:rPr>
          <w:rFonts w:ascii="Arial" w:hAnsi="Arial" w:cs="Arial"/>
          <w:b/>
          <w:bCs/>
          <w:sz w:val="24"/>
          <w:szCs w:val="24"/>
        </w:rPr>
      </w:pPr>
      <w:r w:rsidRPr="008E0A25">
        <w:rPr>
          <w:rFonts w:ascii="Arial" w:hAnsi="Arial" w:cs="Arial"/>
          <w:b/>
          <w:bCs/>
          <w:sz w:val="24"/>
          <w:szCs w:val="24"/>
        </w:rPr>
        <w:t>Complaints Policy</w:t>
      </w:r>
    </w:p>
    <w:p w:rsidR="008E0A25" w:rsidRPr="008E0A25" w:rsidRDefault="008E0A25" w:rsidP="008E0A25">
      <w:pPr>
        <w:rPr>
          <w:rFonts w:ascii="Arial" w:hAnsi="Arial" w:cs="Arial"/>
          <w:sz w:val="24"/>
          <w:szCs w:val="24"/>
        </w:rPr>
      </w:pPr>
      <w:r w:rsidRPr="008E0A25">
        <w:rPr>
          <w:rFonts w:ascii="Arial" w:hAnsi="Arial" w:cs="Arial"/>
          <w:b/>
          <w:bCs/>
          <w:sz w:val="24"/>
          <w:szCs w:val="24"/>
        </w:rPr>
        <w:t>1. Purpose and Scope</w:t>
      </w:r>
    </w:p>
    <w:p w:rsidR="008E0A25" w:rsidRPr="008E0A25" w:rsidRDefault="008E0A25" w:rsidP="008E0A25">
      <w:pPr>
        <w:rPr>
          <w:rFonts w:ascii="Arial" w:hAnsi="Arial" w:cs="Arial"/>
          <w:sz w:val="24"/>
          <w:szCs w:val="24"/>
        </w:rPr>
      </w:pPr>
      <w:r w:rsidRPr="008E0A25">
        <w:rPr>
          <w:rFonts w:ascii="Arial" w:hAnsi="Arial" w:cs="Arial"/>
          <w:sz w:val="24"/>
          <w:szCs w:val="24"/>
        </w:rPr>
        <w:t>At Stepping Stones Alternative Provision, we are committed to providing a safe, supportive, and inclusive environment for all young people. We value feedback from students, parents, carers, and other stakeholders, and aim to address any concerns or complaints promptly and effectively. This policy outlines the procedure for handling complaints regarding our services and staff.</w:t>
      </w:r>
    </w:p>
    <w:p w:rsidR="008E0A25" w:rsidRPr="008E0A25" w:rsidRDefault="008E0A25" w:rsidP="008E0A25">
      <w:pPr>
        <w:rPr>
          <w:rFonts w:ascii="Arial" w:hAnsi="Arial" w:cs="Arial"/>
          <w:sz w:val="24"/>
          <w:szCs w:val="24"/>
        </w:rPr>
      </w:pPr>
      <w:r w:rsidRPr="008E0A25">
        <w:rPr>
          <w:rFonts w:ascii="Arial" w:hAnsi="Arial" w:cs="Arial"/>
          <w:b/>
          <w:bCs/>
          <w:sz w:val="24"/>
          <w:szCs w:val="24"/>
        </w:rPr>
        <w:t>2. What Constitutes a Complaint?</w:t>
      </w:r>
    </w:p>
    <w:p w:rsidR="008E0A25" w:rsidRPr="008E0A25" w:rsidRDefault="008E0A25" w:rsidP="008E0A25">
      <w:pPr>
        <w:rPr>
          <w:rFonts w:ascii="Arial" w:hAnsi="Arial" w:cs="Arial"/>
          <w:sz w:val="24"/>
          <w:szCs w:val="24"/>
        </w:rPr>
      </w:pPr>
      <w:r w:rsidRPr="008E0A25">
        <w:rPr>
          <w:rFonts w:ascii="Arial" w:hAnsi="Arial" w:cs="Arial"/>
          <w:sz w:val="24"/>
          <w:szCs w:val="24"/>
        </w:rPr>
        <w:t>A complaint is any expression of dissatisfaction or concern raised by a student, parent, carer, or other stakeholder about the services, care, or treatment provided by Stepping Stones Alternative Provision. Complaints may relate to issues such as:</w:t>
      </w:r>
    </w:p>
    <w:p w:rsidR="008E0A25" w:rsidRPr="008E0A25" w:rsidRDefault="008E0A25" w:rsidP="008E0A25">
      <w:pPr>
        <w:numPr>
          <w:ilvl w:val="0"/>
          <w:numId w:val="1"/>
        </w:numPr>
        <w:rPr>
          <w:rFonts w:ascii="Arial" w:hAnsi="Arial" w:cs="Arial"/>
          <w:sz w:val="24"/>
          <w:szCs w:val="24"/>
        </w:rPr>
      </w:pPr>
      <w:r w:rsidRPr="008E0A25">
        <w:rPr>
          <w:rFonts w:ascii="Arial" w:hAnsi="Arial" w:cs="Arial"/>
          <w:sz w:val="24"/>
          <w:szCs w:val="24"/>
        </w:rPr>
        <w:t>The quality of education or support provided.</w:t>
      </w:r>
    </w:p>
    <w:p w:rsidR="008E0A25" w:rsidRPr="008E0A25" w:rsidRDefault="008E0A25" w:rsidP="008E0A25">
      <w:pPr>
        <w:numPr>
          <w:ilvl w:val="0"/>
          <w:numId w:val="1"/>
        </w:numPr>
        <w:rPr>
          <w:rFonts w:ascii="Arial" w:hAnsi="Arial" w:cs="Arial"/>
          <w:sz w:val="24"/>
          <w:szCs w:val="24"/>
        </w:rPr>
      </w:pPr>
      <w:r w:rsidRPr="008E0A25">
        <w:rPr>
          <w:rFonts w:ascii="Arial" w:hAnsi="Arial" w:cs="Arial"/>
          <w:sz w:val="24"/>
          <w:szCs w:val="24"/>
        </w:rPr>
        <w:t>Behaviour of staff members.</w:t>
      </w:r>
    </w:p>
    <w:p w:rsidR="008E0A25" w:rsidRPr="008E0A25" w:rsidRDefault="008E0A25" w:rsidP="008E0A25">
      <w:pPr>
        <w:numPr>
          <w:ilvl w:val="0"/>
          <w:numId w:val="1"/>
        </w:numPr>
        <w:rPr>
          <w:rFonts w:ascii="Arial" w:hAnsi="Arial" w:cs="Arial"/>
          <w:sz w:val="24"/>
          <w:szCs w:val="24"/>
        </w:rPr>
      </w:pPr>
      <w:r w:rsidRPr="008E0A25">
        <w:rPr>
          <w:rFonts w:ascii="Arial" w:hAnsi="Arial" w:cs="Arial"/>
          <w:sz w:val="24"/>
          <w:szCs w:val="24"/>
        </w:rPr>
        <w:lastRenderedPageBreak/>
        <w:t>Health and safety concerns.</w:t>
      </w:r>
    </w:p>
    <w:p w:rsidR="008E0A25" w:rsidRPr="008E0A25" w:rsidRDefault="008E0A25" w:rsidP="008E0A25">
      <w:pPr>
        <w:numPr>
          <w:ilvl w:val="0"/>
          <w:numId w:val="1"/>
        </w:numPr>
        <w:rPr>
          <w:rFonts w:ascii="Arial" w:hAnsi="Arial" w:cs="Arial"/>
          <w:sz w:val="24"/>
          <w:szCs w:val="24"/>
        </w:rPr>
      </w:pPr>
      <w:r w:rsidRPr="008E0A25">
        <w:rPr>
          <w:rFonts w:ascii="Arial" w:hAnsi="Arial" w:cs="Arial"/>
          <w:sz w:val="24"/>
          <w:szCs w:val="24"/>
        </w:rPr>
        <w:t>Inadequate communication or transparency.</w:t>
      </w:r>
    </w:p>
    <w:p w:rsidR="008E0A25" w:rsidRPr="008E0A25" w:rsidRDefault="008E0A25" w:rsidP="008E0A25">
      <w:pPr>
        <w:numPr>
          <w:ilvl w:val="0"/>
          <w:numId w:val="1"/>
        </w:numPr>
        <w:rPr>
          <w:rFonts w:ascii="Arial" w:hAnsi="Arial" w:cs="Arial"/>
          <w:sz w:val="24"/>
          <w:szCs w:val="24"/>
        </w:rPr>
      </w:pPr>
      <w:r w:rsidRPr="008E0A25">
        <w:rPr>
          <w:rFonts w:ascii="Arial" w:hAnsi="Arial" w:cs="Arial"/>
          <w:sz w:val="24"/>
          <w:szCs w:val="24"/>
        </w:rPr>
        <w:t>Failure to meet agreed expectations or commitments.</w:t>
      </w:r>
    </w:p>
    <w:p w:rsidR="008E0A25" w:rsidRPr="008E0A25" w:rsidRDefault="008E0A25" w:rsidP="008E0A25">
      <w:pPr>
        <w:rPr>
          <w:rFonts w:ascii="Arial" w:hAnsi="Arial" w:cs="Arial"/>
          <w:sz w:val="24"/>
          <w:szCs w:val="24"/>
        </w:rPr>
      </w:pPr>
      <w:r w:rsidRPr="008E0A25">
        <w:rPr>
          <w:rFonts w:ascii="Arial" w:hAnsi="Arial" w:cs="Arial"/>
          <w:b/>
          <w:bCs/>
          <w:sz w:val="24"/>
          <w:szCs w:val="24"/>
        </w:rPr>
        <w:t>3. How to Make a Complaint</w:t>
      </w:r>
    </w:p>
    <w:p w:rsidR="008E0A25" w:rsidRPr="008E0A25" w:rsidRDefault="008E0A25" w:rsidP="008E0A25">
      <w:pPr>
        <w:rPr>
          <w:rFonts w:ascii="Arial" w:hAnsi="Arial" w:cs="Arial"/>
          <w:sz w:val="24"/>
          <w:szCs w:val="24"/>
        </w:rPr>
      </w:pPr>
      <w:r w:rsidRPr="008E0A25">
        <w:rPr>
          <w:rFonts w:ascii="Arial" w:hAnsi="Arial" w:cs="Arial"/>
          <w:sz w:val="24"/>
          <w:szCs w:val="24"/>
        </w:rPr>
        <w:t>We encourage anyone wishing to make a complaint to follow these steps:</w:t>
      </w:r>
    </w:p>
    <w:p w:rsidR="008E0A25" w:rsidRPr="008E0A25" w:rsidRDefault="008E0A25" w:rsidP="008E0A25">
      <w:pPr>
        <w:numPr>
          <w:ilvl w:val="0"/>
          <w:numId w:val="2"/>
        </w:numPr>
        <w:rPr>
          <w:rFonts w:ascii="Arial" w:hAnsi="Arial" w:cs="Arial"/>
          <w:sz w:val="24"/>
          <w:szCs w:val="24"/>
        </w:rPr>
      </w:pPr>
      <w:r w:rsidRPr="008E0A25">
        <w:rPr>
          <w:rFonts w:ascii="Arial" w:hAnsi="Arial" w:cs="Arial"/>
          <w:b/>
          <w:bCs/>
          <w:sz w:val="24"/>
          <w:szCs w:val="24"/>
        </w:rPr>
        <w:t>Step 1: Informal Resolution</w:t>
      </w:r>
      <w:r w:rsidRPr="008E0A25">
        <w:rPr>
          <w:rFonts w:ascii="Arial" w:hAnsi="Arial" w:cs="Arial"/>
          <w:sz w:val="24"/>
          <w:szCs w:val="24"/>
        </w:rPr>
        <w:br/>
        <w:t>The first step is to try to resolve the issue informally. Speak directly with the relevant member of staff involved in the matter or with your assigned key worker. Many complaints can be resolved quickly and amicably at this stage.</w:t>
      </w:r>
    </w:p>
    <w:p w:rsidR="008E0A25" w:rsidRPr="008E0A25" w:rsidRDefault="008E0A25" w:rsidP="008E0A25">
      <w:pPr>
        <w:numPr>
          <w:ilvl w:val="0"/>
          <w:numId w:val="2"/>
        </w:numPr>
        <w:rPr>
          <w:rFonts w:ascii="Arial" w:hAnsi="Arial" w:cs="Arial"/>
          <w:sz w:val="24"/>
          <w:szCs w:val="24"/>
        </w:rPr>
      </w:pPr>
      <w:r w:rsidRPr="008E0A25">
        <w:rPr>
          <w:rFonts w:ascii="Arial" w:hAnsi="Arial" w:cs="Arial"/>
          <w:b/>
          <w:bCs/>
          <w:sz w:val="24"/>
          <w:szCs w:val="24"/>
        </w:rPr>
        <w:t>Step 2: Formal Complaint</w:t>
      </w:r>
      <w:r w:rsidRPr="008E0A25">
        <w:rPr>
          <w:rFonts w:ascii="Arial" w:hAnsi="Arial" w:cs="Arial"/>
          <w:sz w:val="24"/>
          <w:szCs w:val="24"/>
        </w:rPr>
        <w:br/>
      </w:r>
      <w:proofErr w:type="gramStart"/>
      <w:r w:rsidRPr="008E0A25">
        <w:rPr>
          <w:rFonts w:ascii="Arial" w:hAnsi="Arial" w:cs="Arial"/>
          <w:sz w:val="24"/>
          <w:szCs w:val="24"/>
        </w:rPr>
        <w:t>If</w:t>
      </w:r>
      <w:proofErr w:type="gramEnd"/>
      <w:r w:rsidRPr="008E0A25">
        <w:rPr>
          <w:rFonts w:ascii="Arial" w:hAnsi="Arial" w:cs="Arial"/>
          <w:sz w:val="24"/>
          <w:szCs w:val="24"/>
        </w:rPr>
        <w:t xml:space="preserve"> the complaint cannot be resolved informally or if you prefer to raise the matter formally, please submit your complaint in writing. This can be done via email, letter, or using the complaint form available at Stepping Stones. Please provide as much detail as possible, including:</w:t>
      </w:r>
    </w:p>
    <w:p w:rsidR="008E0A25" w:rsidRPr="008E0A25" w:rsidRDefault="008E0A25" w:rsidP="008E0A25">
      <w:pPr>
        <w:numPr>
          <w:ilvl w:val="1"/>
          <w:numId w:val="2"/>
        </w:numPr>
        <w:rPr>
          <w:rFonts w:ascii="Arial" w:hAnsi="Arial" w:cs="Arial"/>
          <w:sz w:val="24"/>
          <w:szCs w:val="24"/>
        </w:rPr>
      </w:pPr>
      <w:r w:rsidRPr="008E0A25">
        <w:rPr>
          <w:rFonts w:ascii="Arial" w:hAnsi="Arial" w:cs="Arial"/>
          <w:sz w:val="24"/>
          <w:szCs w:val="24"/>
        </w:rPr>
        <w:t>The nature of the complaint.</w:t>
      </w:r>
    </w:p>
    <w:p w:rsidR="008E0A25" w:rsidRPr="008E0A25" w:rsidRDefault="008E0A25" w:rsidP="008E0A25">
      <w:pPr>
        <w:numPr>
          <w:ilvl w:val="1"/>
          <w:numId w:val="2"/>
        </w:numPr>
        <w:rPr>
          <w:rFonts w:ascii="Arial" w:hAnsi="Arial" w:cs="Arial"/>
          <w:sz w:val="24"/>
          <w:szCs w:val="24"/>
        </w:rPr>
      </w:pPr>
      <w:r w:rsidRPr="008E0A25">
        <w:rPr>
          <w:rFonts w:ascii="Arial" w:hAnsi="Arial" w:cs="Arial"/>
          <w:sz w:val="24"/>
          <w:szCs w:val="24"/>
        </w:rPr>
        <w:t>The names of individuals involved (if applicable).</w:t>
      </w:r>
    </w:p>
    <w:p w:rsidR="008E0A25" w:rsidRPr="008E0A25" w:rsidRDefault="008E0A25" w:rsidP="008E0A25">
      <w:pPr>
        <w:numPr>
          <w:ilvl w:val="1"/>
          <w:numId w:val="2"/>
        </w:numPr>
        <w:rPr>
          <w:rFonts w:ascii="Arial" w:hAnsi="Arial" w:cs="Arial"/>
          <w:sz w:val="24"/>
          <w:szCs w:val="24"/>
        </w:rPr>
      </w:pPr>
      <w:r w:rsidRPr="008E0A25">
        <w:rPr>
          <w:rFonts w:ascii="Arial" w:hAnsi="Arial" w:cs="Arial"/>
          <w:sz w:val="24"/>
          <w:szCs w:val="24"/>
        </w:rPr>
        <w:t>Any relevant dates and events.</w:t>
      </w:r>
    </w:p>
    <w:p w:rsidR="008E0A25" w:rsidRPr="008E0A25" w:rsidRDefault="008E0A25" w:rsidP="008E0A25">
      <w:pPr>
        <w:numPr>
          <w:ilvl w:val="1"/>
          <w:numId w:val="2"/>
        </w:numPr>
        <w:rPr>
          <w:rFonts w:ascii="Arial" w:hAnsi="Arial" w:cs="Arial"/>
          <w:sz w:val="24"/>
          <w:szCs w:val="24"/>
        </w:rPr>
      </w:pPr>
      <w:r w:rsidRPr="008E0A25">
        <w:rPr>
          <w:rFonts w:ascii="Arial" w:hAnsi="Arial" w:cs="Arial"/>
          <w:sz w:val="24"/>
          <w:szCs w:val="24"/>
        </w:rPr>
        <w:t>Any actions already taken to address the issue.</w:t>
      </w:r>
    </w:p>
    <w:p w:rsidR="008E0A25" w:rsidRPr="008E0A25" w:rsidRDefault="008E0A25" w:rsidP="008E0A25">
      <w:pPr>
        <w:rPr>
          <w:rFonts w:ascii="Arial" w:hAnsi="Arial" w:cs="Arial"/>
          <w:sz w:val="24"/>
          <w:szCs w:val="24"/>
        </w:rPr>
      </w:pPr>
      <w:r w:rsidRPr="008E0A25">
        <w:rPr>
          <w:rFonts w:ascii="Arial" w:hAnsi="Arial" w:cs="Arial"/>
          <w:sz w:val="24"/>
          <w:szCs w:val="24"/>
        </w:rPr>
        <w:t>Complaints can be submitted to:</w:t>
      </w:r>
    </w:p>
    <w:p w:rsidR="008E0A25" w:rsidRPr="008E0A25" w:rsidRDefault="008E0A25" w:rsidP="008E0A25">
      <w:pPr>
        <w:rPr>
          <w:rFonts w:ascii="Arial" w:hAnsi="Arial" w:cs="Arial"/>
          <w:sz w:val="24"/>
          <w:szCs w:val="24"/>
        </w:rPr>
      </w:pPr>
      <w:r w:rsidRPr="008E0A25">
        <w:rPr>
          <w:rFonts w:ascii="Arial" w:hAnsi="Arial" w:cs="Arial"/>
          <w:b/>
          <w:bCs/>
          <w:sz w:val="24"/>
          <w:szCs w:val="24"/>
        </w:rPr>
        <w:t>Email:</w:t>
      </w:r>
      <w:r>
        <w:rPr>
          <w:rFonts w:ascii="Arial" w:hAnsi="Arial" w:cs="Arial"/>
          <w:sz w:val="24"/>
          <w:szCs w:val="24"/>
        </w:rPr>
        <w:t xml:space="preserve"> </w:t>
      </w:r>
      <w:hyperlink r:id="rId6" w:history="1">
        <w:r w:rsidRPr="00973B78">
          <w:rPr>
            <w:rStyle w:val="Hyperlink"/>
            <w:rFonts w:ascii="Arial" w:hAnsi="Arial" w:cs="Arial"/>
            <w:sz w:val="24"/>
            <w:szCs w:val="24"/>
          </w:rPr>
          <w:t>Steppingstonesap@outlook.com</w:t>
        </w:r>
      </w:hyperlink>
      <w:r>
        <w:rPr>
          <w:rFonts w:ascii="Arial" w:hAnsi="Arial" w:cs="Arial"/>
          <w:sz w:val="24"/>
          <w:szCs w:val="24"/>
        </w:rPr>
        <w:t xml:space="preserve"> </w:t>
      </w:r>
      <w:r w:rsidRPr="008E0A25">
        <w:rPr>
          <w:rFonts w:ascii="Arial" w:hAnsi="Arial" w:cs="Arial"/>
          <w:sz w:val="24"/>
          <w:szCs w:val="24"/>
        </w:rPr>
        <w:br/>
      </w:r>
      <w:r w:rsidRPr="008E0A25">
        <w:rPr>
          <w:rFonts w:ascii="Arial" w:hAnsi="Arial" w:cs="Arial"/>
          <w:b/>
          <w:bCs/>
          <w:sz w:val="24"/>
          <w:szCs w:val="24"/>
        </w:rPr>
        <w:t>Postal Address:</w:t>
      </w:r>
      <w:r>
        <w:rPr>
          <w:rFonts w:ascii="Arial" w:hAnsi="Arial" w:cs="Arial"/>
          <w:sz w:val="24"/>
          <w:szCs w:val="24"/>
        </w:rPr>
        <w:t xml:space="preserve"> 255 Sandy Lane, </w:t>
      </w:r>
      <w:proofErr w:type="spellStart"/>
      <w:r>
        <w:rPr>
          <w:rFonts w:ascii="Arial" w:hAnsi="Arial" w:cs="Arial"/>
          <w:sz w:val="24"/>
          <w:szCs w:val="24"/>
        </w:rPr>
        <w:t>Droyldsen</w:t>
      </w:r>
      <w:proofErr w:type="spellEnd"/>
      <w:r>
        <w:rPr>
          <w:rFonts w:ascii="Arial" w:hAnsi="Arial" w:cs="Arial"/>
          <w:sz w:val="24"/>
          <w:szCs w:val="24"/>
        </w:rPr>
        <w:t>, M43 7UE</w:t>
      </w:r>
      <w:r w:rsidRPr="008E0A25">
        <w:rPr>
          <w:rFonts w:ascii="Arial" w:hAnsi="Arial" w:cs="Arial"/>
          <w:sz w:val="24"/>
          <w:szCs w:val="24"/>
        </w:rPr>
        <w:br/>
      </w:r>
      <w:r w:rsidRPr="008E0A25">
        <w:rPr>
          <w:rFonts w:ascii="Arial" w:hAnsi="Arial" w:cs="Arial"/>
          <w:b/>
          <w:bCs/>
          <w:sz w:val="24"/>
          <w:szCs w:val="24"/>
        </w:rPr>
        <w:t>Complaint Form:</w:t>
      </w:r>
      <w:r>
        <w:rPr>
          <w:rFonts w:ascii="Arial" w:hAnsi="Arial" w:cs="Arial"/>
          <w:sz w:val="24"/>
          <w:szCs w:val="24"/>
        </w:rPr>
        <w:t xml:space="preserve"> Available </w:t>
      </w:r>
      <w:r w:rsidRPr="008E0A25">
        <w:rPr>
          <w:rFonts w:ascii="Arial" w:hAnsi="Arial" w:cs="Arial"/>
          <w:sz w:val="24"/>
          <w:szCs w:val="24"/>
        </w:rPr>
        <w:t>upon request.</w:t>
      </w:r>
    </w:p>
    <w:p w:rsidR="008E0A25" w:rsidRPr="008E0A25" w:rsidRDefault="008E0A25" w:rsidP="008E0A25">
      <w:pPr>
        <w:numPr>
          <w:ilvl w:val="0"/>
          <w:numId w:val="2"/>
        </w:numPr>
        <w:rPr>
          <w:rFonts w:ascii="Arial" w:hAnsi="Arial" w:cs="Arial"/>
          <w:sz w:val="24"/>
          <w:szCs w:val="24"/>
        </w:rPr>
      </w:pPr>
      <w:r w:rsidRPr="008E0A25">
        <w:rPr>
          <w:rFonts w:ascii="Arial" w:hAnsi="Arial" w:cs="Arial"/>
          <w:b/>
          <w:bCs/>
          <w:sz w:val="24"/>
          <w:szCs w:val="24"/>
        </w:rPr>
        <w:t>Step 3: Investigation and Response</w:t>
      </w:r>
      <w:r w:rsidRPr="008E0A25">
        <w:rPr>
          <w:rFonts w:ascii="Arial" w:hAnsi="Arial" w:cs="Arial"/>
          <w:sz w:val="24"/>
          <w:szCs w:val="24"/>
        </w:rPr>
        <w:br/>
      </w:r>
      <w:proofErr w:type="gramStart"/>
      <w:r w:rsidRPr="008E0A25">
        <w:rPr>
          <w:rFonts w:ascii="Arial" w:hAnsi="Arial" w:cs="Arial"/>
          <w:sz w:val="24"/>
          <w:szCs w:val="24"/>
        </w:rPr>
        <w:t>Once</w:t>
      </w:r>
      <w:proofErr w:type="gramEnd"/>
      <w:r w:rsidRPr="008E0A25">
        <w:rPr>
          <w:rFonts w:ascii="Arial" w:hAnsi="Arial" w:cs="Arial"/>
          <w:sz w:val="24"/>
          <w:szCs w:val="24"/>
        </w:rPr>
        <w:t xml:space="preserve"> a formal complaint is received, we will acknowledge its receipt within 5 working days. We will then conduct a thorough investigation into the matter and aim to resolve the issue within 20 working days. If this is not possible, we will inform you of the delay and provide an updated timeline for resolution.</w:t>
      </w:r>
    </w:p>
    <w:p w:rsidR="008E0A25" w:rsidRPr="008E0A25" w:rsidRDefault="008E0A25" w:rsidP="008E0A25">
      <w:pPr>
        <w:numPr>
          <w:ilvl w:val="0"/>
          <w:numId w:val="2"/>
        </w:numPr>
        <w:rPr>
          <w:rFonts w:ascii="Arial" w:hAnsi="Arial" w:cs="Arial"/>
          <w:sz w:val="24"/>
          <w:szCs w:val="24"/>
        </w:rPr>
      </w:pPr>
      <w:r w:rsidRPr="008E0A25">
        <w:rPr>
          <w:rFonts w:ascii="Arial" w:hAnsi="Arial" w:cs="Arial"/>
          <w:b/>
          <w:bCs/>
          <w:sz w:val="24"/>
          <w:szCs w:val="24"/>
        </w:rPr>
        <w:t>Step 4: Outcome of the Complaint</w:t>
      </w:r>
      <w:r w:rsidRPr="008E0A25">
        <w:rPr>
          <w:rFonts w:ascii="Arial" w:hAnsi="Arial" w:cs="Arial"/>
          <w:sz w:val="24"/>
          <w:szCs w:val="24"/>
        </w:rPr>
        <w:br/>
      </w:r>
      <w:proofErr w:type="gramStart"/>
      <w:r w:rsidRPr="008E0A25">
        <w:rPr>
          <w:rFonts w:ascii="Arial" w:hAnsi="Arial" w:cs="Arial"/>
          <w:sz w:val="24"/>
          <w:szCs w:val="24"/>
        </w:rPr>
        <w:t>Once</w:t>
      </w:r>
      <w:proofErr w:type="gramEnd"/>
      <w:r w:rsidRPr="008E0A25">
        <w:rPr>
          <w:rFonts w:ascii="Arial" w:hAnsi="Arial" w:cs="Arial"/>
          <w:sz w:val="24"/>
          <w:szCs w:val="24"/>
        </w:rPr>
        <w:t xml:space="preserve"> the investigation is complete, we will inform you of the outcome in writing. If the complaint is upheld, we will outline the actions we will take to address the issue. If the complaint is not upheld, we will explain the reasons for this decision.</w:t>
      </w:r>
    </w:p>
    <w:p w:rsidR="008E0A25" w:rsidRPr="008E0A25" w:rsidRDefault="008E0A25" w:rsidP="008E0A25">
      <w:pPr>
        <w:rPr>
          <w:rFonts w:ascii="Arial" w:hAnsi="Arial" w:cs="Arial"/>
          <w:sz w:val="24"/>
          <w:szCs w:val="24"/>
        </w:rPr>
      </w:pPr>
      <w:r w:rsidRPr="008E0A25">
        <w:rPr>
          <w:rFonts w:ascii="Arial" w:hAnsi="Arial" w:cs="Arial"/>
          <w:b/>
          <w:bCs/>
          <w:sz w:val="24"/>
          <w:szCs w:val="24"/>
        </w:rPr>
        <w:t>4. Escalating a Complaint</w:t>
      </w:r>
    </w:p>
    <w:p w:rsidR="008E0A25" w:rsidRPr="008E0A25" w:rsidRDefault="008E0A25" w:rsidP="008E0A25">
      <w:pPr>
        <w:rPr>
          <w:rFonts w:ascii="Arial" w:hAnsi="Arial" w:cs="Arial"/>
          <w:sz w:val="24"/>
          <w:szCs w:val="24"/>
        </w:rPr>
      </w:pPr>
      <w:r w:rsidRPr="008E0A25">
        <w:rPr>
          <w:rFonts w:ascii="Arial" w:hAnsi="Arial" w:cs="Arial"/>
          <w:sz w:val="24"/>
          <w:szCs w:val="24"/>
        </w:rPr>
        <w:t>If you feel that the matter has not been resolved satisfactorily through the internal complaints process, you may escalate the complaint to the appropriate local authority. Below are the contact details for the relevant authorities for those who are residents in the areas we serve:</w:t>
      </w:r>
    </w:p>
    <w:p w:rsidR="008E0A25" w:rsidRPr="008E0A25" w:rsidRDefault="008E0A25" w:rsidP="008E0A25">
      <w:pPr>
        <w:numPr>
          <w:ilvl w:val="0"/>
          <w:numId w:val="3"/>
        </w:numPr>
        <w:rPr>
          <w:rFonts w:ascii="Arial" w:hAnsi="Arial" w:cs="Arial"/>
          <w:sz w:val="24"/>
          <w:szCs w:val="24"/>
        </w:rPr>
      </w:pPr>
      <w:r w:rsidRPr="008E0A25">
        <w:rPr>
          <w:rFonts w:ascii="Arial" w:hAnsi="Arial" w:cs="Arial"/>
          <w:b/>
          <w:bCs/>
          <w:sz w:val="24"/>
          <w:szCs w:val="24"/>
        </w:rPr>
        <w:lastRenderedPageBreak/>
        <w:t>Tameside Borough Council</w:t>
      </w:r>
      <w:r w:rsidRPr="008E0A25">
        <w:rPr>
          <w:rFonts w:ascii="Arial" w:hAnsi="Arial" w:cs="Arial"/>
          <w:sz w:val="24"/>
          <w:szCs w:val="24"/>
        </w:rPr>
        <w:br/>
      </w:r>
      <w:r w:rsidRPr="008E0A25">
        <w:rPr>
          <w:rFonts w:ascii="Arial" w:hAnsi="Arial" w:cs="Arial"/>
          <w:b/>
          <w:bCs/>
          <w:sz w:val="24"/>
          <w:szCs w:val="24"/>
        </w:rPr>
        <w:t>Children’s Services</w:t>
      </w:r>
      <w:r w:rsidRPr="008E0A25">
        <w:rPr>
          <w:rFonts w:ascii="Arial" w:hAnsi="Arial" w:cs="Arial"/>
          <w:sz w:val="24"/>
          <w:szCs w:val="24"/>
        </w:rPr>
        <w:br/>
        <w:t>Phone: 0161 342 3900</w:t>
      </w:r>
      <w:r w:rsidRPr="008E0A25">
        <w:rPr>
          <w:rFonts w:ascii="Arial" w:hAnsi="Arial" w:cs="Arial"/>
          <w:sz w:val="24"/>
          <w:szCs w:val="24"/>
        </w:rPr>
        <w:br/>
        <w:t xml:space="preserve">Website: </w:t>
      </w:r>
      <w:hyperlink r:id="rId7" w:tgtFrame="_new" w:history="1">
        <w:r w:rsidRPr="008E0A25">
          <w:rPr>
            <w:rStyle w:val="Hyperlink"/>
            <w:rFonts w:ascii="Arial" w:hAnsi="Arial" w:cs="Arial"/>
            <w:sz w:val="24"/>
            <w:szCs w:val="24"/>
          </w:rPr>
          <w:t>www.tameside.gov.uk</w:t>
        </w:r>
      </w:hyperlink>
    </w:p>
    <w:p w:rsidR="008E0A25" w:rsidRPr="008E0A25" w:rsidRDefault="008E0A25" w:rsidP="008E0A25">
      <w:pPr>
        <w:numPr>
          <w:ilvl w:val="0"/>
          <w:numId w:val="3"/>
        </w:numPr>
        <w:rPr>
          <w:rFonts w:ascii="Arial" w:hAnsi="Arial" w:cs="Arial"/>
          <w:sz w:val="24"/>
          <w:szCs w:val="24"/>
        </w:rPr>
      </w:pPr>
      <w:r w:rsidRPr="008E0A25">
        <w:rPr>
          <w:rFonts w:ascii="Arial" w:hAnsi="Arial" w:cs="Arial"/>
          <w:b/>
          <w:bCs/>
          <w:sz w:val="24"/>
          <w:szCs w:val="24"/>
        </w:rPr>
        <w:t>Manchester City Council</w:t>
      </w:r>
      <w:r w:rsidRPr="008E0A25">
        <w:rPr>
          <w:rFonts w:ascii="Arial" w:hAnsi="Arial" w:cs="Arial"/>
          <w:sz w:val="24"/>
          <w:szCs w:val="24"/>
        </w:rPr>
        <w:br/>
      </w:r>
      <w:r w:rsidRPr="008E0A25">
        <w:rPr>
          <w:rFonts w:ascii="Arial" w:hAnsi="Arial" w:cs="Arial"/>
          <w:b/>
          <w:bCs/>
          <w:sz w:val="24"/>
          <w:szCs w:val="24"/>
        </w:rPr>
        <w:t>Children’s Services</w:t>
      </w:r>
      <w:r w:rsidRPr="008E0A25">
        <w:rPr>
          <w:rFonts w:ascii="Arial" w:hAnsi="Arial" w:cs="Arial"/>
          <w:sz w:val="24"/>
          <w:szCs w:val="24"/>
        </w:rPr>
        <w:br/>
        <w:t>Phone: 0161 234 5000</w:t>
      </w:r>
      <w:r w:rsidRPr="008E0A25">
        <w:rPr>
          <w:rFonts w:ascii="Arial" w:hAnsi="Arial" w:cs="Arial"/>
          <w:sz w:val="24"/>
          <w:szCs w:val="24"/>
        </w:rPr>
        <w:br/>
        <w:t xml:space="preserve">Website: </w:t>
      </w:r>
      <w:hyperlink r:id="rId8" w:tgtFrame="_new" w:history="1">
        <w:r w:rsidRPr="008E0A25">
          <w:rPr>
            <w:rStyle w:val="Hyperlink"/>
            <w:rFonts w:ascii="Arial" w:hAnsi="Arial" w:cs="Arial"/>
            <w:sz w:val="24"/>
            <w:szCs w:val="24"/>
          </w:rPr>
          <w:t>www.manchester.gov.uk</w:t>
        </w:r>
      </w:hyperlink>
    </w:p>
    <w:p w:rsidR="008E0A25" w:rsidRPr="008E0A25" w:rsidRDefault="008E0A25" w:rsidP="008E0A25">
      <w:pPr>
        <w:numPr>
          <w:ilvl w:val="0"/>
          <w:numId w:val="3"/>
        </w:numPr>
        <w:rPr>
          <w:rFonts w:ascii="Arial" w:hAnsi="Arial" w:cs="Arial"/>
          <w:sz w:val="24"/>
          <w:szCs w:val="24"/>
        </w:rPr>
      </w:pPr>
      <w:r w:rsidRPr="008E0A25">
        <w:rPr>
          <w:rFonts w:ascii="Arial" w:hAnsi="Arial" w:cs="Arial"/>
          <w:b/>
          <w:bCs/>
          <w:sz w:val="24"/>
          <w:szCs w:val="24"/>
        </w:rPr>
        <w:t>Oldham Borough Council</w:t>
      </w:r>
      <w:r w:rsidRPr="008E0A25">
        <w:rPr>
          <w:rFonts w:ascii="Arial" w:hAnsi="Arial" w:cs="Arial"/>
          <w:sz w:val="24"/>
          <w:szCs w:val="24"/>
        </w:rPr>
        <w:br/>
      </w:r>
      <w:r w:rsidRPr="008E0A25">
        <w:rPr>
          <w:rFonts w:ascii="Arial" w:hAnsi="Arial" w:cs="Arial"/>
          <w:b/>
          <w:bCs/>
          <w:sz w:val="24"/>
          <w:szCs w:val="24"/>
        </w:rPr>
        <w:t>Children’s Services</w:t>
      </w:r>
      <w:r w:rsidRPr="008E0A25">
        <w:rPr>
          <w:rFonts w:ascii="Arial" w:hAnsi="Arial" w:cs="Arial"/>
          <w:sz w:val="24"/>
          <w:szCs w:val="24"/>
        </w:rPr>
        <w:br/>
        <w:t>Phone: 0161 770 7007</w:t>
      </w:r>
      <w:r w:rsidRPr="008E0A25">
        <w:rPr>
          <w:rFonts w:ascii="Arial" w:hAnsi="Arial" w:cs="Arial"/>
          <w:sz w:val="24"/>
          <w:szCs w:val="24"/>
        </w:rPr>
        <w:br/>
        <w:t xml:space="preserve">Website: </w:t>
      </w:r>
      <w:hyperlink r:id="rId9" w:tgtFrame="_new" w:history="1">
        <w:r w:rsidRPr="008E0A25">
          <w:rPr>
            <w:rStyle w:val="Hyperlink"/>
            <w:rFonts w:ascii="Arial" w:hAnsi="Arial" w:cs="Arial"/>
            <w:sz w:val="24"/>
            <w:szCs w:val="24"/>
          </w:rPr>
          <w:t>www.oldham.gov.uk</w:t>
        </w:r>
      </w:hyperlink>
    </w:p>
    <w:p w:rsidR="008E0A25" w:rsidRPr="008E0A25" w:rsidRDefault="008E0A25" w:rsidP="008E0A25">
      <w:pPr>
        <w:rPr>
          <w:rFonts w:ascii="Arial" w:hAnsi="Arial" w:cs="Arial"/>
          <w:sz w:val="24"/>
          <w:szCs w:val="24"/>
        </w:rPr>
      </w:pPr>
      <w:r w:rsidRPr="008E0A25">
        <w:rPr>
          <w:rFonts w:ascii="Arial" w:hAnsi="Arial" w:cs="Arial"/>
          <w:sz w:val="24"/>
          <w:szCs w:val="24"/>
        </w:rPr>
        <w:t>Please ensure you include the following information when escalating your complaint:</w:t>
      </w:r>
    </w:p>
    <w:p w:rsidR="008E0A25" w:rsidRPr="008E0A25" w:rsidRDefault="008E0A25" w:rsidP="008E0A25">
      <w:pPr>
        <w:numPr>
          <w:ilvl w:val="0"/>
          <w:numId w:val="4"/>
        </w:numPr>
        <w:rPr>
          <w:rFonts w:ascii="Arial" w:hAnsi="Arial" w:cs="Arial"/>
          <w:sz w:val="24"/>
          <w:szCs w:val="24"/>
        </w:rPr>
      </w:pPr>
      <w:r w:rsidRPr="008E0A25">
        <w:rPr>
          <w:rFonts w:ascii="Arial" w:hAnsi="Arial" w:cs="Arial"/>
          <w:sz w:val="24"/>
          <w:szCs w:val="24"/>
        </w:rPr>
        <w:t>The nature of the complaint.</w:t>
      </w:r>
    </w:p>
    <w:p w:rsidR="008E0A25" w:rsidRPr="008E0A25" w:rsidRDefault="008E0A25" w:rsidP="008E0A25">
      <w:pPr>
        <w:numPr>
          <w:ilvl w:val="0"/>
          <w:numId w:val="4"/>
        </w:numPr>
        <w:rPr>
          <w:rFonts w:ascii="Arial" w:hAnsi="Arial" w:cs="Arial"/>
          <w:sz w:val="24"/>
          <w:szCs w:val="24"/>
        </w:rPr>
      </w:pPr>
      <w:r w:rsidRPr="008E0A25">
        <w:rPr>
          <w:rFonts w:ascii="Arial" w:hAnsi="Arial" w:cs="Arial"/>
          <w:sz w:val="24"/>
          <w:szCs w:val="24"/>
        </w:rPr>
        <w:t>Any reference numbers from previous correspondence.</w:t>
      </w:r>
    </w:p>
    <w:p w:rsidR="008E0A25" w:rsidRPr="008E0A25" w:rsidRDefault="008E0A25" w:rsidP="008E0A25">
      <w:pPr>
        <w:numPr>
          <w:ilvl w:val="0"/>
          <w:numId w:val="4"/>
        </w:numPr>
        <w:rPr>
          <w:rFonts w:ascii="Arial" w:hAnsi="Arial" w:cs="Arial"/>
          <w:sz w:val="24"/>
          <w:szCs w:val="24"/>
        </w:rPr>
      </w:pPr>
      <w:r w:rsidRPr="008E0A25">
        <w:rPr>
          <w:rFonts w:ascii="Arial" w:hAnsi="Arial" w:cs="Arial"/>
          <w:sz w:val="24"/>
          <w:szCs w:val="24"/>
        </w:rPr>
        <w:t>Details of the resolution or response from Stepping Stones (if applicable).</w:t>
      </w:r>
    </w:p>
    <w:p w:rsidR="008E0A25" w:rsidRPr="008E0A25" w:rsidRDefault="008E0A25" w:rsidP="008E0A25">
      <w:pPr>
        <w:rPr>
          <w:rFonts w:ascii="Arial" w:hAnsi="Arial" w:cs="Arial"/>
          <w:sz w:val="24"/>
          <w:szCs w:val="24"/>
        </w:rPr>
      </w:pPr>
      <w:r w:rsidRPr="008E0A25">
        <w:rPr>
          <w:rFonts w:ascii="Arial" w:hAnsi="Arial" w:cs="Arial"/>
          <w:b/>
          <w:bCs/>
          <w:sz w:val="24"/>
          <w:szCs w:val="24"/>
        </w:rPr>
        <w:t>5. Confidentiality</w:t>
      </w:r>
    </w:p>
    <w:p w:rsidR="008E0A25" w:rsidRPr="008E0A25" w:rsidRDefault="008E0A25" w:rsidP="008E0A25">
      <w:pPr>
        <w:rPr>
          <w:rFonts w:ascii="Arial" w:hAnsi="Arial" w:cs="Arial"/>
          <w:sz w:val="24"/>
          <w:szCs w:val="24"/>
        </w:rPr>
      </w:pPr>
      <w:r w:rsidRPr="008E0A25">
        <w:rPr>
          <w:rFonts w:ascii="Arial" w:hAnsi="Arial" w:cs="Arial"/>
          <w:sz w:val="24"/>
          <w:szCs w:val="24"/>
        </w:rPr>
        <w:t>All complaints will be handled in a confidential manner, and any personal information shared during the process will be treated with the utmost care. Only those involved in investigating and resolving the complaint will have access to the relevant details.</w:t>
      </w:r>
    </w:p>
    <w:p w:rsidR="008E0A25" w:rsidRPr="008E0A25" w:rsidRDefault="008E0A25" w:rsidP="008E0A25">
      <w:pPr>
        <w:rPr>
          <w:rFonts w:ascii="Arial" w:hAnsi="Arial" w:cs="Arial"/>
          <w:sz w:val="24"/>
          <w:szCs w:val="24"/>
        </w:rPr>
      </w:pPr>
      <w:r w:rsidRPr="008E0A25">
        <w:rPr>
          <w:rFonts w:ascii="Arial" w:hAnsi="Arial" w:cs="Arial"/>
          <w:b/>
          <w:bCs/>
          <w:sz w:val="24"/>
          <w:szCs w:val="24"/>
        </w:rPr>
        <w:t>6. Monitoring and Review</w:t>
      </w:r>
    </w:p>
    <w:p w:rsidR="008E0A25" w:rsidRPr="008E0A25" w:rsidRDefault="008E0A25" w:rsidP="008E0A25">
      <w:pPr>
        <w:rPr>
          <w:rFonts w:ascii="Arial" w:hAnsi="Arial" w:cs="Arial"/>
          <w:sz w:val="24"/>
          <w:szCs w:val="24"/>
        </w:rPr>
      </w:pPr>
      <w:r w:rsidRPr="008E0A25">
        <w:rPr>
          <w:rFonts w:ascii="Arial" w:hAnsi="Arial" w:cs="Arial"/>
          <w:sz w:val="24"/>
          <w:szCs w:val="24"/>
        </w:rPr>
        <w:t>The complaints procedure will be monitored regularly to ensure that it remains effective and fair. Feedback on the process is always welcomed, and we are committed to improving our services based on the concerns raised by students, parents, and stakeholders.</w:t>
      </w:r>
    </w:p>
    <w:p w:rsidR="008E0A25" w:rsidRPr="008E0A25" w:rsidRDefault="008E0A25" w:rsidP="008E0A25">
      <w:pPr>
        <w:rPr>
          <w:rFonts w:ascii="Arial" w:hAnsi="Arial" w:cs="Arial"/>
          <w:sz w:val="24"/>
          <w:szCs w:val="24"/>
        </w:rPr>
      </w:pPr>
      <w:r w:rsidRPr="008E0A25">
        <w:rPr>
          <w:rFonts w:ascii="Arial" w:hAnsi="Arial" w:cs="Arial"/>
          <w:b/>
          <w:bCs/>
          <w:sz w:val="24"/>
          <w:szCs w:val="24"/>
        </w:rPr>
        <w:t>7. Support</w:t>
      </w:r>
    </w:p>
    <w:p w:rsidR="008E0A25" w:rsidRPr="008E0A25" w:rsidRDefault="008E0A25" w:rsidP="008E0A25">
      <w:pPr>
        <w:rPr>
          <w:rFonts w:ascii="Arial" w:hAnsi="Arial" w:cs="Arial"/>
          <w:sz w:val="24"/>
          <w:szCs w:val="24"/>
        </w:rPr>
      </w:pPr>
      <w:r w:rsidRPr="008E0A25">
        <w:rPr>
          <w:rFonts w:ascii="Arial" w:hAnsi="Arial" w:cs="Arial"/>
          <w:sz w:val="24"/>
          <w:szCs w:val="24"/>
        </w:rPr>
        <w:t>If you need assistance with making a complaint, or if you feel you need additional support, please do not hesitate to contact our designated safeguarding lead or the management team at Stepping Stones. We can provide guidance and ensure you are supported throughout the process.</w:t>
      </w:r>
    </w:p>
    <w:p w:rsidR="008E0A25" w:rsidRPr="008E0A25" w:rsidRDefault="008E0A25" w:rsidP="008E0A25">
      <w:pPr>
        <w:rPr>
          <w:rFonts w:ascii="Arial" w:hAnsi="Arial" w:cs="Arial"/>
          <w:sz w:val="24"/>
          <w:szCs w:val="24"/>
        </w:rPr>
      </w:pPr>
      <w:r w:rsidRPr="008E0A25">
        <w:rPr>
          <w:rFonts w:ascii="Arial" w:hAnsi="Arial" w:cs="Arial"/>
          <w:b/>
          <w:bCs/>
          <w:sz w:val="24"/>
          <w:szCs w:val="24"/>
        </w:rPr>
        <w:t>8. Contact Information</w:t>
      </w:r>
    </w:p>
    <w:p w:rsidR="008E0A25" w:rsidRPr="008E0A25" w:rsidRDefault="008E0A25" w:rsidP="008E0A25">
      <w:pPr>
        <w:rPr>
          <w:rFonts w:ascii="Arial" w:hAnsi="Arial" w:cs="Arial"/>
          <w:sz w:val="24"/>
          <w:szCs w:val="24"/>
        </w:rPr>
      </w:pPr>
      <w:r w:rsidRPr="008E0A25">
        <w:rPr>
          <w:rFonts w:ascii="Arial" w:hAnsi="Arial" w:cs="Arial"/>
          <w:sz w:val="24"/>
          <w:szCs w:val="24"/>
        </w:rPr>
        <w:t>If you need further information regarding this complaints policy or have any questions, please contact:</w:t>
      </w:r>
    </w:p>
    <w:p w:rsidR="008E0A25" w:rsidRPr="008E0A25" w:rsidRDefault="008E0A25" w:rsidP="008E0A25">
      <w:pPr>
        <w:rPr>
          <w:rFonts w:ascii="Arial" w:hAnsi="Arial" w:cs="Arial"/>
          <w:sz w:val="24"/>
          <w:szCs w:val="24"/>
        </w:rPr>
      </w:pPr>
      <w:r w:rsidRPr="008E0A25">
        <w:rPr>
          <w:rFonts w:ascii="Arial" w:hAnsi="Arial" w:cs="Arial"/>
          <w:b/>
          <w:bCs/>
          <w:sz w:val="24"/>
          <w:szCs w:val="24"/>
        </w:rPr>
        <w:t>Stepping Stones Alternative Provision</w:t>
      </w:r>
      <w:r w:rsidRPr="008E0A25">
        <w:rPr>
          <w:rFonts w:ascii="Arial" w:hAnsi="Arial" w:cs="Arial"/>
          <w:sz w:val="24"/>
          <w:szCs w:val="24"/>
        </w:rPr>
        <w:br/>
      </w:r>
      <w:r w:rsidRPr="008E0A25">
        <w:rPr>
          <w:rFonts w:ascii="Arial" w:hAnsi="Arial" w:cs="Arial"/>
          <w:b/>
          <w:bCs/>
          <w:sz w:val="24"/>
          <w:szCs w:val="24"/>
        </w:rPr>
        <w:t>Phone:</w:t>
      </w:r>
      <w:r>
        <w:rPr>
          <w:rFonts w:ascii="Arial" w:hAnsi="Arial" w:cs="Arial"/>
          <w:sz w:val="24"/>
          <w:szCs w:val="24"/>
        </w:rPr>
        <w:t xml:space="preserve"> 07706373715</w:t>
      </w:r>
      <w:r w:rsidRPr="008E0A25">
        <w:rPr>
          <w:rFonts w:ascii="Arial" w:hAnsi="Arial" w:cs="Arial"/>
          <w:sz w:val="24"/>
          <w:szCs w:val="24"/>
        </w:rPr>
        <w:br/>
      </w:r>
      <w:r w:rsidRPr="008E0A25">
        <w:rPr>
          <w:rFonts w:ascii="Arial" w:hAnsi="Arial" w:cs="Arial"/>
          <w:b/>
          <w:bCs/>
          <w:sz w:val="24"/>
          <w:szCs w:val="24"/>
        </w:rPr>
        <w:t>Email:</w:t>
      </w:r>
      <w:r>
        <w:rPr>
          <w:rFonts w:ascii="Arial" w:hAnsi="Arial" w:cs="Arial"/>
          <w:sz w:val="24"/>
          <w:szCs w:val="24"/>
        </w:rPr>
        <w:t xml:space="preserve"> </w:t>
      </w:r>
      <w:hyperlink r:id="rId10" w:history="1">
        <w:r w:rsidRPr="00973B78">
          <w:rPr>
            <w:rStyle w:val="Hyperlink"/>
            <w:rFonts w:ascii="Arial" w:hAnsi="Arial" w:cs="Arial"/>
            <w:sz w:val="24"/>
            <w:szCs w:val="24"/>
          </w:rPr>
          <w:t>Steppingstonesap@outlook.com</w:t>
        </w:r>
      </w:hyperlink>
      <w:r>
        <w:rPr>
          <w:rFonts w:ascii="Arial" w:hAnsi="Arial" w:cs="Arial"/>
          <w:sz w:val="24"/>
          <w:szCs w:val="24"/>
        </w:rPr>
        <w:t xml:space="preserve"> </w:t>
      </w:r>
      <w:r w:rsidRPr="008E0A25">
        <w:rPr>
          <w:rFonts w:ascii="Arial" w:hAnsi="Arial" w:cs="Arial"/>
          <w:sz w:val="24"/>
          <w:szCs w:val="24"/>
        </w:rPr>
        <w:br/>
      </w:r>
      <w:r w:rsidRPr="008E0A25">
        <w:rPr>
          <w:rFonts w:ascii="Arial" w:hAnsi="Arial" w:cs="Arial"/>
          <w:b/>
          <w:bCs/>
          <w:sz w:val="24"/>
          <w:szCs w:val="24"/>
        </w:rPr>
        <w:t>Website:</w:t>
      </w:r>
      <w:r>
        <w:rPr>
          <w:rFonts w:ascii="Arial" w:hAnsi="Arial" w:cs="Arial"/>
          <w:sz w:val="24"/>
          <w:szCs w:val="24"/>
        </w:rPr>
        <w:t xml:space="preserve"> </w:t>
      </w:r>
      <w:hyperlink r:id="rId11" w:history="1">
        <w:r w:rsidRPr="00973B78">
          <w:rPr>
            <w:rStyle w:val="Hyperlink"/>
            <w:rFonts w:ascii="Arial" w:hAnsi="Arial" w:cs="Arial"/>
            <w:sz w:val="24"/>
            <w:szCs w:val="24"/>
          </w:rPr>
          <w:t>www.steppingstonesap.com</w:t>
        </w:r>
      </w:hyperlink>
      <w:r>
        <w:rPr>
          <w:rFonts w:ascii="Arial" w:hAnsi="Arial" w:cs="Arial"/>
          <w:sz w:val="24"/>
          <w:szCs w:val="24"/>
        </w:rPr>
        <w:t xml:space="preserve"> </w:t>
      </w:r>
    </w:p>
    <w:p w:rsidR="008E0A25" w:rsidRPr="008E0A25" w:rsidRDefault="008E0A25" w:rsidP="008E0A25">
      <w:pPr>
        <w:rPr>
          <w:rFonts w:ascii="Arial" w:hAnsi="Arial" w:cs="Arial"/>
          <w:sz w:val="24"/>
          <w:szCs w:val="24"/>
        </w:rPr>
      </w:pPr>
    </w:p>
    <w:p w:rsidR="008E0A25" w:rsidRDefault="008E0A25" w:rsidP="008E0A25">
      <w:pPr>
        <w:rPr>
          <w:rFonts w:ascii="Arial" w:hAnsi="Arial" w:cs="Arial"/>
          <w:sz w:val="24"/>
          <w:szCs w:val="24"/>
        </w:rPr>
      </w:pPr>
      <w:r w:rsidRPr="008E0A25">
        <w:rPr>
          <w:rFonts w:ascii="Arial" w:hAnsi="Arial" w:cs="Arial"/>
          <w:sz w:val="24"/>
          <w:szCs w:val="24"/>
        </w:rPr>
        <w:lastRenderedPageBreak/>
        <w:t>This policy ensures that complaints are handled professionally, fairly, and promptly. At Stepping Stones, we are committed to maintaining the highest standards and welcome the opportunity to address any concerns you may have.</w:t>
      </w:r>
    </w:p>
    <w:p w:rsidR="00712C15" w:rsidRDefault="00712C15" w:rsidP="008E0A25">
      <w:pPr>
        <w:rPr>
          <w:rFonts w:ascii="Arial" w:hAnsi="Arial" w:cs="Arial"/>
          <w:sz w:val="24"/>
          <w:szCs w:val="24"/>
        </w:rPr>
      </w:pPr>
      <w:r w:rsidRPr="00712C15">
        <w:rPr>
          <w:rFonts w:ascii="Arial" w:hAnsi="Arial" w:cs="Arial"/>
          <w:b/>
          <w:sz w:val="24"/>
          <w:szCs w:val="24"/>
        </w:rPr>
        <w:t>Reviewed on:</w:t>
      </w:r>
      <w:r>
        <w:rPr>
          <w:rFonts w:ascii="Arial" w:hAnsi="Arial" w:cs="Arial"/>
          <w:sz w:val="24"/>
          <w:szCs w:val="24"/>
        </w:rPr>
        <w:t xml:space="preserve"> 20/08/2025</w:t>
      </w:r>
    </w:p>
    <w:p w:rsidR="00712C15" w:rsidRPr="008E0A25" w:rsidRDefault="00712C15" w:rsidP="008E0A25">
      <w:pPr>
        <w:rPr>
          <w:rFonts w:ascii="Arial" w:hAnsi="Arial" w:cs="Arial"/>
          <w:sz w:val="24"/>
          <w:szCs w:val="24"/>
        </w:rPr>
      </w:pPr>
      <w:r w:rsidRPr="00712C15">
        <w:rPr>
          <w:rFonts w:ascii="Arial" w:hAnsi="Arial" w:cs="Arial"/>
          <w:b/>
          <w:sz w:val="24"/>
          <w:szCs w:val="24"/>
        </w:rPr>
        <w:t>Reviewed by</w:t>
      </w:r>
      <w:r>
        <w:rPr>
          <w:rFonts w:ascii="Arial" w:hAnsi="Arial" w:cs="Arial"/>
          <w:sz w:val="24"/>
          <w:szCs w:val="24"/>
        </w:rPr>
        <w:t xml:space="preserve">: Joshua Roscoe – Head of Provision </w:t>
      </w:r>
    </w:p>
    <w:p w:rsidR="008A5239" w:rsidRPr="008E0A25" w:rsidRDefault="008A5239">
      <w:pPr>
        <w:rPr>
          <w:rFonts w:ascii="Arial" w:hAnsi="Arial" w:cs="Arial"/>
          <w:sz w:val="24"/>
          <w:szCs w:val="24"/>
        </w:rPr>
      </w:pPr>
      <w:bookmarkStart w:id="0" w:name="_GoBack"/>
      <w:bookmarkEnd w:id="0"/>
    </w:p>
    <w:sectPr w:rsidR="008A5239" w:rsidRPr="008E0A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432F4"/>
    <w:multiLevelType w:val="multilevel"/>
    <w:tmpl w:val="CE8A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453C9"/>
    <w:multiLevelType w:val="multilevel"/>
    <w:tmpl w:val="2A22A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E25C8"/>
    <w:multiLevelType w:val="multilevel"/>
    <w:tmpl w:val="5A28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121C5"/>
    <w:multiLevelType w:val="multilevel"/>
    <w:tmpl w:val="99FA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A25"/>
    <w:rsid w:val="00712C15"/>
    <w:rsid w:val="008A5239"/>
    <w:rsid w:val="008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029E35-40C0-4A65-8E8A-F647FF1B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A25"/>
    <w:rPr>
      <w:color w:val="0563C1" w:themeColor="hyperlink"/>
      <w:u w:val="single"/>
    </w:rPr>
  </w:style>
  <w:style w:type="character" w:styleId="FollowedHyperlink">
    <w:name w:val="FollowedHyperlink"/>
    <w:basedOn w:val="DefaultParagraphFont"/>
    <w:uiPriority w:val="99"/>
    <w:semiHidden/>
    <w:unhideWhenUsed/>
    <w:rsid w:val="008E0A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835413">
      <w:bodyDiv w:val="1"/>
      <w:marLeft w:val="0"/>
      <w:marRight w:val="0"/>
      <w:marTop w:val="0"/>
      <w:marBottom w:val="0"/>
      <w:divBdr>
        <w:top w:val="none" w:sz="0" w:space="0" w:color="auto"/>
        <w:left w:val="none" w:sz="0" w:space="0" w:color="auto"/>
        <w:bottom w:val="none" w:sz="0" w:space="0" w:color="auto"/>
        <w:right w:val="none" w:sz="0" w:space="0" w:color="auto"/>
      </w:divBdr>
      <w:divsChild>
        <w:div w:id="1748454531">
          <w:marLeft w:val="0"/>
          <w:marRight w:val="0"/>
          <w:marTop w:val="0"/>
          <w:marBottom w:val="0"/>
          <w:divBdr>
            <w:top w:val="none" w:sz="0" w:space="0" w:color="auto"/>
            <w:left w:val="none" w:sz="0" w:space="0" w:color="auto"/>
            <w:bottom w:val="none" w:sz="0" w:space="0" w:color="auto"/>
            <w:right w:val="none" w:sz="0" w:space="0" w:color="auto"/>
          </w:divBdr>
          <w:divsChild>
            <w:div w:id="1673878420">
              <w:marLeft w:val="0"/>
              <w:marRight w:val="0"/>
              <w:marTop w:val="0"/>
              <w:marBottom w:val="0"/>
              <w:divBdr>
                <w:top w:val="none" w:sz="0" w:space="0" w:color="auto"/>
                <w:left w:val="none" w:sz="0" w:space="0" w:color="auto"/>
                <w:bottom w:val="none" w:sz="0" w:space="0" w:color="auto"/>
                <w:right w:val="none" w:sz="0" w:space="0" w:color="auto"/>
              </w:divBdr>
              <w:divsChild>
                <w:div w:id="2099206803">
                  <w:marLeft w:val="0"/>
                  <w:marRight w:val="0"/>
                  <w:marTop w:val="0"/>
                  <w:marBottom w:val="0"/>
                  <w:divBdr>
                    <w:top w:val="none" w:sz="0" w:space="0" w:color="auto"/>
                    <w:left w:val="none" w:sz="0" w:space="0" w:color="auto"/>
                    <w:bottom w:val="none" w:sz="0" w:space="0" w:color="auto"/>
                    <w:right w:val="none" w:sz="0" w:space="0" w:color="auto"/>
                  </w:divBdr>
                  <w:divsChild>
                    <w:div w:id="467481643">
                      <w:marLeft w:val="0"/>
                      <w:marRight w:val="0"/>
                      <w:marTop w:val="0"/>
                      <w:marBottom w:val="0"/>
                      <w:divBdr>
                        <w:top w:val="none" w:sz="0" w:space="0" w:color="auto"/>
                        <w:left w:val="none" w:sz="0" w:space="0" w:color="auto"/>
                        <w:bottom w:val="none" w:sz="0" w:space="0" w:color="auto"/>
                        <w:right w:val="none" w:sz="0" w:space="0" w:color="auto"/>
                      </w:divBdr>
                      <w:divsChild>
                        <w:div w:id="2112897256">
                          <w:marLeft w:val="0"/>
                          <w:marRight w:val="0"/>
                          <w:marTop w:val="0"/>
                          <w:marBottom w:val="0"/>
                          <w:divBdr>
                            <w:top w:val="none" w:sz="0" w:space="0" w:color="auto"/>
                            <w:left w:val="none" w:sz="0" w:space="0" w:color="auto"/>
                            <w:bottom w:val="none" w:sz="0" w:space="0" w:color="auto"/>
                            <w:right w:val="none" w:sz="0" w:space="0" w:color="auto"/>
                          </w:divBdr>
                          <w:divsChild>
                            <w:div w:id="1313801430">
                              <w:marLeft w:val="0"/>
                              <w:marRight w:val="0"/>
                              <w:marTop w:val="0"/>
                              <w:marBottom w:val="0"/>
                              <w:divBdr>
                                <w:top w:val="none" w:sz="0" w:space="0" w:color="auto"/>
                                <w:left w:val="none" w:sz="0" w:space="0" w:color="auto"/>
                                <w:bottom w:val="none" w:sz="0" w:space="0" w:color="auto"/>
                                <w:right w:val="none" w:sz="0" w:space="0" w:color="auto"/>
                              </w:divBdr>
                              <w:divsChild>
                                <w:div w:id="1174421227">
                                  <w:marLeft w:val="0"/>
                                  <w:marRight w:val="0"/>
                                  <w:marTop w:val="0"/>
                                  <w:marBottom w:val="0"/>
                                  <w:divBdr>
                                    <w:top w:val="none" w:sz="0" w:space="0" w:color="auto"/>
                                    <w:left w:val="none" w:sz="0" w:space="0" w:color="auto"/>
                                    <w:bottom w:val="none" w:sz="0" w:space="0" w:color="auto"/>
                                    <w:right w:val="none" w:sz="0" w:space="0" w:color="auto"/>
                                  </w:divBdr>
                                  <w:divsChild>
                                    <w:div w:id="13757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chester.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amesid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pingstonesap@outlook.com" TargetMode="External"/><Relationship Id="rId11" Type="http://schemas.openxmlformats.org/officeDocument/2006/relationships/hyperlink" Target="http://www.steppingstonesap.com" TargetMode="External"/><Relationship Id="rId5" Type="http://schemas.openxmlformats.org/officeDocument/2006/relationships/image" Target="media/image1.png"/><Relationship Id="rId10" Type="http://schemas.openxmlformats.org/officeDocument/2006/relationships/hyperlink" Target="mailto:Steppingstonesap@outlook.com" TargetMode="External"/><Relationship Id="rId4" Type="http://schemas.openxmlformats.org/officeDocument/2006/relationships/webSettings" Target="webSettings.xml"/><Relationship Id="rId9" Type="http://schemas.openxmlformats.org/officeDocument/2006/relationships/hyperlink" Target="http://www.old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764</Words>
  <Characters>4306</Characters>
  <Application>Microsoft Office Word</Application>
  <DocSecurity>0</DocSecurity>
  <Lines>107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2025-03-13T07:17:00Z</dcterms:created>
  <dcterms:modified xsi:type="dcterms:W3CDTF">2025-08-20T08:58:00Z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e5da36bf-c51a-4645-880d-46878febac53</vt:lpwstr>
  </property>
</Properties>
</file>